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74" w:rsidRDefault="00BA5B35">
      <w:pPr>
        <w:widowControl w:val="0"/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МИНИСТЕРСТВО ОБРАЗОВАНИЯ ТВЕРСКОЙ ОБЛАСТИ</w:t>
      </w:r>
    </w:p>
    <w:p w:rsidR="00B72B74" w:rsidRDefault="00E6604C">
      <w:pPr>
        <w:widowControl w:val="0"/>
        <w:spacing w:after="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mallCaps/>
          <w:sz w:val="28"/>
          <w:szCs w:val="28"/>
        </w:rPr>
        <w:t>Крючковская</w:t>
      </w:r>
      <w:proofErr w:type="spellEnd"/>
      <w:r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mallCaps/>
          <w:sz w:val="28"/>
          <w:szCs w:val="28"/>
        </w:rPr>
        <w:t>оош</w:t>
      </w:r>
      <w:proofErr w:type="spellEnd"/>
      <w:r>
        <w:rPr>
          <w:rFonts w:ascii="Times New Roman" w:hAnsi="Times New Roman" w:cs="Times New Roman"/>
          <w:smallCaps/>
          <w:sz w:val="28"/>
          <w:szCs w:val="28"/>
        </w:rPr>
        <w:t xml:space="preserve"> имени </w:t>
      </w:r>
      <w:proofErr w:type="spellStart"/>
      <w:r>
        <w:rPr>
          <w:rFonts w:ascii="Times New Roman" w:hAnsi="Times New Roman" w:cs="Times New Roman"/>
          <w:smallCaps/>
          <w:sz w:val="28"/>
          <w:szCs w:val="28"/>
        </w:rPr>
        <w:t>В.И.Акимова</w:t>
      </w:r>
      <w:proofErr w:type="spellEnd"/>
      <w:r w:rsidR="00BA5B35">
        <w:rPr>
          <w:rFonts w:ascii="Times New Roman" w:hAnsi="Times New Roman" w:cs="Times New Roman"/>
          <w:smallCaps/>
          <w:sz w:val="28"/>
          <w:szCs w:val="28"/>
        </w:rPr>
        <w:t xml:space="preserve"> </w:t>
      </w:r>
    </w:p>
    <w:p w:rsidR="00D47EB2" w:rsidRDefault="00D47EB2">
      <w:pPr>
        <w:widowControl w:val="0"/>
        <w:spacing w:after="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3036A3" w:rsidRDefault="00D47EB2">
      <w:pPr>
        <w:widowControl w:val="0"/>
        <w:spacing w:after="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0F4C1F" wp14:editId="2AC8CA93">
            <wp:extent cx="5940425" cy="213914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B74" w:rsidRDefault="00B72B74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B74" w:rsidRDefault="00BA5B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ДОПОЛНИТЕЛЬНАЯ ОБЩЕОБРАЗОВАТЕЛЬНАЯ ОБЩЕРАЗВИВАЮЩАЯ ПРОГРАММА </w:t>
      </w:r>
    </w:p>
    <w:p w:rsidR="00B72B74" w:rsidRDefault="00BA5B35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b/>
          <w:sz w:val="28"/>
          <w:szCs w:val="28"/>
        </w:rPr>
        <w:t>«</w:t>
      </w:r>
      <w:r w:rsidR="00E6604C" w:rsidRPr="00E50C97">
        <w:rPr>
          <w:rFonts w:ascii="Times New Roman" w:eastAsia="Times New Roman" w:hAnsi="Times New Roman" w:cs="Times New Roman"/>
          <w:b/>
          <w:sz w:val="28"/>
          <w:szCs w:val="28"/>
        </w:rPr>
        <w:t>Волейбол</w:t>
      </w:r>
      <w:r w:rsidRPr="00E50C9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2B74" w:rsidRDefault="00B72B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B74" w:rsidRDefault="00B72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B74" w:rsidRDefault="00B72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B74" w:rsidRPr="00E6604C" w:rsidRDefault="00BA5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Направленность: </w:t>
      </w:r>
      <w:r w:rsidR="00E6604C" w:rsidRPr="00E6604C">
        <w:rPr>
          <w:rFonts w:ascii="Times New Roman" w:hAnsi="Times New Roman" w:cs="Times New Roman"/>
          <w:sz w:val="28"/>
          <w:szCs w:val="28"/>
        </w:rPr>
        <w:t>физкультурно-спортивная.</w:t>
      </w:r>
    </w:p>
    <w:p w:rsidR="00B72B74" w:rsidRPr="00E6604C" w:rsidRDefault="00BA5B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04C">
        <w:rPr>
          <w:rFonts w:ascii="Times New Roman" w:hAnsi="Times New Roman" w:cs="Times New Roman"/>
          <w:sz w:val="28"/>
          <w:szCs w:val="28"/>
        </w:rPr>
        <w:t xml:space="preserve">Общий объем программы в часах: </w:t>
      </w:r>
      <w:r w:rsidR="00E6604C" w:rsidRPr="00E6604C">
        <w:rPr>
          <w:rFonts w:ascii="Times New Roman" w:hAnsi="Times New Roman" w:cs="Times New Roman"/>
          <w:sz w:val="28"/>
          <w:szCs w:val="28"/>
        </w:rPr>
        <w:t>68</w:t>
      </w:r>
      <w:r w:rsidRPr="00E6604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B72B74" w:rsidRPr="00E6604C" w:rsidRDefault="00BA5B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04C">
        <w:rPr>
          <w:rFonts w:ascii="Times New Roman" w:hAnsi="Times New Roman" w:cs="Times New Roman"/>
          <w:sz w:val="28"/>
          <w:szCs w:val="28"/>
        </w:rPr>
        <w:t xml:space="preserve">Возраст обучающихся: </w:t>
      </w:r>
      <w:r w:rsidR="00E6604C" w:rsidRPr="00E6604C">
        <w:rPr>
          <w:rFonts w:ascii="Times New Roman" w:hAnsi="Times New Roman" w:cs="Times New Roman"/>
          <w:sz w:val="28"/>
          <w:szCs w:val="28"/>
        </w:rPr>
        <w:t>10-16</w:t>
      </w:r>
      <w:r w:rsidRPr="00E6604C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B72B74" w:rsidRPr="00E6604C" w:rsidRDefault="00BA5B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04C">
        <w:rPr>
          <w:rFonts w:ascii="Times New Roman" w:hAnsi="Times New Roman" w:cs="Times New Roman"/>
          <w:sz w:val="28"/>
          <w:szCs w:val="28"/>
        </w:rPr>
        <w:t xml:space="preserve">Срок реализации программы: </w:t>
      </w:r>
      <w:r w:rsidR="00E6604C" w:rsidRPr="00E6604C">
        <w:rPr>
          <w:rFonts w:ascii="Times New Roman" w:hAnsi="Times New Roman" w:cs="Times New Roman"/>
          <w:sz w:val="28"/>
          <w:szCs w:val="28"/>
        </w:rPr>
        <w:t>1 год</w:t>
      </w:r>
    </w:p>
    <w:p w:rsidR="00B72B74" w:rsidRPr="00E6604C" w:rsidRDefault="00BA5B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04C">
        <w:rPr>
          <w:rFonts w:ascii="Times New Roman" w:hAnsi="Times New Roman" w:cs="Times New Roman"/>
          <w:sz w:val="28"/>
          <w:szCs w:val="28"/>
        </w:rPr>
        <w:t>Уровень: базовый</w:t>
      </w:r>
      <w:r w:rsidR="00E6604C" w:rsidRPr="00E6604C">
        <w:rPr>
          <w:rFonts w:ascii="Times New Roman" w:hAnsi="Times New Roman" w:cs="Times New Roman"/>
          <w:sz w:val="28"/>
          <w:szCs w:val="28"/>
        </w:rPr>
        <w:t>.</w:t>
      </w:r>
    </w:p>
    <w:p w:rsidR="00B72B74" w:rsidRDefault="00BA5B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04C"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E6604C" w:rsidRPr="00E6604C">
        <w:rPr>
          <w:rFonts w:ascii="Times New Roman" w:hAnsi="Times New Roman" w:cs="Times New Roman"/>
          <w:sz w:val="28"/>
          <w:szCs w:val="28"/>
        </w:rPr>
        <w:t>Смирнов Владислав Михайлов</w:t>
      </w:r>
      <w:r w:rsidR="00E6604C">
        <w:rPr>
          <w:rFonts w:ascii="Times New Roman" w:hAnsi="Times New Roman" w:cs="Times New Roman"/>
          <w:sz w:val="28"/>
          <w:szCs w:val="28"/>
        </w:rPr>
        <w:t>и</w:t>
      </w:r>
      <w:r w:rsidR="00E6604C" w:rsidRPr="00E6604C">
        <w:rPr>
          <w:rFonts w:ascii="Times New Roman" w:hAnsi="Times New Roman" w:cs="Times New Roman"/>
          <w:sz w:val="28"/>
          <w:szCs w:val="28"/>
        </w:rPr>
        <w:t>ч</w:t>
      </w:r>
    </w:p>
    <w:p w:rsidR="00B72B74" w:rsidRDefault="00B72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B74" w:rsidRDefault="00B72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B74" w:rsidRDefault="00B72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B74" w:rsidRDefault="00BA5B35">
      <w:pPr>
        <w:tabs>
          <w:tab w:val="center" w:pos="4819"/>
          <w:tab w:val="right" w:pos="96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50C97">
        <w:rPr>
          <w:rFonts w:ascii="Times New Roman" w:hAnsi="Times New Roman" w:cs="Times New Roman"/>
          <w:sz w:val="28"/>
          <w:szCs w:val="28"/>
        </w:rPr>
        <w:t xml:space="preserve">                    Тверь – 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6604C" w:rsidRDefault="00E6604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36A3" w:rsidRDefault="003036A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36A3" w:rsidRDefault="003036A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36A3" w:rsidRDefault="003036A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36A3" w:rsidRDefault="003036A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2B74" w:rsidRDefault="00BA5B3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Информационная карта программы</w:t>
      </w:r>
    </w:p>
    <w:p w:rsidR="00B72B74" w:rsidRDefault="00B72B7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3640"/>
        <w:gridCol w:w="5705"/>
      </w:tblGrid>
      <w:tr w:rsidR="00B72B74" w:rsidTr="00F90BE3">
        <w:trPr>
          <w:trHeight w:val="460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BA5B35" w:rsidP="00E6604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Дополнительная общеобразовательная общеразвивающая программа «</w:t>
            </w:r>
            <w:r w:rsidR="00E6604C" w:rsidRPr="00F90BE3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B72B74" w:rsidTr="00F90BE3">
        <w:trPr>
          <w:trHeight w:val="376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Направленность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BA5B35" w:rsidP="00E6604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физкультурно-спортивная</w:t>
            </w:r>
          </w:p>
        </w:tc>
      </w:tr>
      <w:tr w:rsidR="00B72B74" w:rsidTr="00F90BE3">
        <w:trPr>
          <w:trHeight w:val="460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 программы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F90BE3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Владислав Михайлович</w:t>
            </w:r>
          </w:p>
        </w:tc>
      </w:tr>
      <w:tr w:rsidR="00B72B74" w:rsidTr="00F90BE3">
        <w:trPr>
          <w:trHeight w:val="794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часов по программе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E6604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BA5B35"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B72B74" w:rsidTr="00F90BE3">
        <w:trPr>
          <w:trHeight w:val="460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реализации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BA5B35" w:rsidP="00E6604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очная </w:t>
            </w:r>
          </w:p>
        </w:tc>
      </w:tr>
      <w:tr w:rsidR="00B72B74" w:rsidTr="00F90BE3">
        <w:trPr>
          <w:trHeight w:val="760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категория обучающихся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BA5B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в возрасте </w:t>
            </w:r>
            <w:r w:rsidR="00E6604C" w:rsidRPr="00F90BE3">
              <w:rPr>
                <w:rFonts w:ascii="Times New Roman" w:hAnsi="Times New Roman" w:cs="Times New Roman"/>
                <w:sz w:val="28"/>
                <w:szCs w:val="28"/>
              </w:rPr>
              <w:t>10-16</w:t>
            </w: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B72B74" w:rsidTr="00F90BE3">
        <w:trPr>
          <w:trHeight w:val="841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программы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Pr="00F90BE3" w:rsidRDefault="00BA5B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направлена на формирование интереса обучающихся к </w:t>
            </w:r>
            <w:r w:rsidR="00E6604C" w:rsidRPr="00F90BE3">
              <w:rPr>
                <w:rFonts w:ascii="Times New Roman" w:hAnsi="Times New Roman" w:cs="Times New Roman"/>
                <w:sz w:val="28"/>
                <w:szCs w:val="28"/>
              </w:rPr>
              <w:t>занятиям физической культурой и спортом.</w:t>
            </w:r>
          </w:p>
          <w:p w:rsidR="00B72B74" w:rsidRDefault="00BA5B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Методика программы состоит</w:t>
            </w:r>
            <w:r w:rsidR="00F90BE3" w:rsidRPr="00F90B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90BE3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словесный, наглядный, практический.</w:t>
            </w:r>
          </w:p>
        </w:tc>
      </w:tr>
      <w:tr w:rsidR="00B72B74" w:rsidTr="00F90BE3">
        <w:trPr>
          <w:trHeight w:val="3100"/>
        </w:trPr>
        <w:tc>
          <w:tcPr>
            <w:tcW w:w="3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B72B74" w:rsidRDefault="00BA5B3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 реализации программы</w:t>
            </w:r>
          </w:p>
        </w:tc>
        <w:tc>
          <w:tcPr>
            <w:tcW w:w="57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B72B74" w:rsidRDefault="00BA5B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обучающиеся получат:</w:t>
            </w:r>
          </w:p>
          <w:p w:rsidR="00B72B74" w:rsidRPr="00F90BE3" w:rsidRDefault="00F90BE3" w:rsidP="00F90B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A5B35" w:rsidRPr="00F90BE3">
              <w:rPr>
                <w:rFonts w:ascii="Times New Roman" w:hAnsi="Times New Roman" w:cs="Times New Roman"/>
                <w:sz w:val="28"/>
                <w:szCs w:val="28"/>
              </w:rPr>
              <w:t>нания</w:t>
            </w: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 xml:space="preserve"> о истории возникновения волейбола, развития волейбола. Правила игры в волейбол</w:t>
            </w:r>
          </w:p>
          <w:p w:rsidR="00B72B74" w:rsidRPr="00F90BE3" w:rsidRDefault="00F90BE3" w:rsidP="00F90B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90BE3">
              <w:rPr>
                <w:rFonts w:ascii="Times New Roman" w:hAnsi="Times New Roman" w:cs="Times New Roman"/>
                <w:sz w:val="28"/>
                <w:szCs w:val="28"/>
              </w:rPr>
              <w:t>повышение специальной, физической, тактической подготовки школьников по волейболу;</w:t>
            </w:r>
          </w:p>
        </w:tc>
      </w:tr>
    </w:tbl>
    <w:p w:rsidR="00B72B74" w:rsidRDefault="00B72B74">
      <w:pPr>
        <w:rPr>
          <w:lang w:eastAsia="ru-RU"/>
        </w:rPr>
      </w:pPr>
    </w:p>
    <w:p w:rsidR="00B72B74" w:rsidRDefault="00BA5B35">
      <w:pPr>
        <w:pStyle w:val="af1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72B74" w:rsidRDefault="00B72B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Default="00BA5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Дополнительная общеобразовательная общеразвивающая программа </w:t>
      </w:r>
      <w:r w:rsidRPr="00F90BE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90BE3" w:rsidRPr="00F90BE3">
        <w:rPr>
          <w:rFonts w:ascii="Times New Roman" w:hAnsi="Times New Roman" w:cs="Times New Roman"/>
          <w:b/>
          <w:sz w:val="28"/>
          <w:szCs w:val="28"/>
        </w:rPr>
        <w:t>Волейбол</w:t>
      </w:r>
      <w:r w:rsidRPr="00F90BE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составлена в соответствии с требованиями Федерального закона от 29.12.2012 г. № 273-ФЗ  «Об образовании в Российской Федерации», приказа Министерства просвещения Российской Федерации РФ от 27.07.2022 г. № 629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>
        <w:rPr>
          <w:rFonts w:ascii="Times New Roman" w:hAnsi="Times New Roman" w:cs="Times New Roman"/>
          <w:sz w:val="28"/>
          <w:szCs w:val="28"/>
        </w:rPr>
        <w:t xml:space="preserve">, письма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11.12.2006 г. № 06-1844 «О Примерных требованиях к программам дополнительного образования детей», письма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18.11.2015 г. № 09-3242 «О направлении информации» вместе с методическими рекомендациями по проектированию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дополнительных общеразвивающих программ (включая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72B74" w:rsidRDefault="00B72B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7021"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– </w:t>
      </w:r>
      <w:r w:rsidR="00F90BE3" w:rsidRPr="00B17021">
        <w:rPr>
          <w:rFonts w:ascii="Times New Roman" w:hAnsi="Times New Roman" w:cs="Times New Roman"/>
          <w:b/>
          <w:sz w:val="28"/>
          <w:szCs w:val="28"/>
        </w:rPr>
        <w:t>волейбол</w:t>
      </w:r>
      <w:r w:rsidRPr="00B17021">
        <w:rPr>
          <w:rFonts w:ascii="Times New Roman" w:hAnsi="Times New Roman" w:cs="Times New Roman"/>
          <w:b/>
          <w:sz w:val="28"/>
          <w:szCs w:val="28"/>
        </w:rPr>
        <w:t>.</w:t>
      </w:r>
      <w:r w:rsidRPr="00B17021">
        <w:rPr>
          <w:rFonts w:ascii="Times New Roman" w:hAnsi="Times New Roman" w:cs="Times New Roman"/>
          <w:sz w:val="28"/>
          <w:szCs w:val="28"/>
        </w:rPr>
        <w:t xml:space="preserve"> Данная программа направлена на обучение детей </w:t>
      </w:r>
      <w:r w:rsidR="00CA67DF" w:rsidRPr="00B17021">
        <w:rPr>
          <w:rFonts w:ascii="Times New Roman" w:hAnsi="Times New Roman" w:cs="Times New Roman"/>
          <w:sz w:val="28"/>
          <w:szCs w:val="28"/>
        </w:rPr>
        <w:t>10-16</w:t>
      </w:r>
      <w:r w:rsidRPr="00B17021">
        <w:rPr>
          <w:rFonts w:ascii="Times New Roman" w:hAnsi="Times New Roman" w:cs="Times New Roman"/>
          <w:sz w:val="28"/>
          <w:szCs w:val="28"/>
        </w:rPr>
        <w:t xml:space="preserve"> лет с целью пробудить у обучающихся интерес</w:t>
      </w:r>
      <w:r w:rsidR="00CA67DF" w:rsidRPr="00B17021">
        <w:rPr>
          <w:rFonts w:ascii="Times New Roman" w:hAnsi="Times New Roman" w:cs="Times New Roman"/>
          <w:sz w:val="28"/>
          <w:szCs w:val="28"/>
        </w:rPr>
        <w:t xml:space="preserve"> к занятиям физической культурой и спортом, занятиям спортивной игры волейбол</w:t>
      </w:r>
      <w:r w:rsidRPr="00B170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2B74" w:rsidRPr="00B17021" w:rsidRDefault="00B72B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2B74" w:rsidRPr="00B17021" w:rsidRDefault="00BA5B35" w:rsidP="001861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021">
        <w:rPr>
          <w:rFonts w:ascii="Times New Roman" w:hAnsi="Times New Roman" w:cs="Times New Roman"/>
          <w:b/>
          <w:bCs/>
          <w:sz w:val="28"/>
          <w:szCs w:val="28"/>
        </w:rPr>
        <w:t>Актуальность программы</w:t>
      </w:r>
      <w:r w:rsidRPr="00B17021">
        <w:rPr>
          <w:rFonts w:ascii="Times New Roman" w:hAnsi="Times New Roman" w:cs="Times New Roman"/>
          <w:bCs/>
          <w:sz w:val="28"/>
          <w:szCs w:val="28"/>
        </w:rPr>
        <w:t xml:space="preserve"> обусловлена требованиями общества на </w:t>
      </w:r>
      <w:r w:rsidR="0018610D" w:rsidRPr="00B17021">
        <w:rPr>
          <w:rFonts w:ascii="Times New Roman" w:eastAsia="Times New Roman" w:hAnsi="Times New Roman" w:cs="Times New Roman"/>
          <w:sz w:val="28"/>
          <w:szCs w:val="28"/>
        </w:rPr>
        <w:t>воспитание устойчивых потребностей к регулярным занятиям физической культурой и спортом.</w:t>
      </w:r>
    </w:p>
    <w:p w:rsidR="0018610D" w:rsidRPr="00B17021" w:rsidRDefault="0018610D" w:rsidP="001861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реализации программы:</w:t>
      </w: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10D" w:rsidRPr="00B17021">
        <w:rPr>
          <w:rFonts w:ascii="Times New Roman" w:hAnsi="Times New Roman" w:cs="Times New Roman"/>
          <w:sz w:val="28"/>
          <w:szCs w:val="28"/>
        </w:rPr>
        <w:t>Научить играть в волейбол на общем уровне. Развить интерес к занятиям физической культурой и спортом.</w:t>
      </w: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18610D" w:rsidRPr="00B17021" w:rsidRDefault="00BA5B35" w:rsidP="0018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Обучающие: </w:t>
      </w:r>
    </w:p>
    <w:p w:rsidR="0018610D" w:rsidRPr="00B17021" w:rsidRDefault="0018610D" w:rsidP="0018610D">
      <w:pPr>
        <w:spacing w:after="0" w:line="240" w:lineRule="auto"/>
        <w:ind w:firstLine="709"/>
        <w:jc w:val="both"/>
        <w:rPr>
          <w:rStyle w:val="c20"/>
          <w:rFonts w:ascii="Times New Roman" w:hAnsi="Times New Roman" w:cs="Times New Roman"/>
          <w:color w:val="000000"/>
          <w:sz w:val="28"/>
          <w:szCs w:val="28"/>
        </w:rPr>
      </w:pPr>
      <w:r w:rsidRPr="00B17021">
        <w:rPr>
          <w:rStyle w:val="c40"/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B17021">
        <w:rPr>
          <w:rStyle w:val="c20"/>
          <w:rFonts w:ascii="Times New Roman" w:hAnsi="Times New Roman" w:cs="Times New Roman"/>
          <w:color w:val="000000"/>
          <w:sz w:val="28"/>
          <w:szCs w:val="28"/>
        </w:rPr>
        <w:t>обучение техническим приёмам и правилам игры;</w:t>
      </w:r>
    </w:p>
    <w:p w:rsidR="0018610D" w:rsidRPr="00B17021" w:rsidRDefault="0018610D" w:rsidP="0018610D">
      <w:pPr>
        <w:spacing w:after="0" w:line="240" w:lineRule="auto"/>
        <w:ind w:firstLine="709"/>
        <w:jc w:val="both"/>
        <w:rPr>
          <w:rStyle w:val="c20"/>
          <w:rFonts w:ascii="Times New Roman" w:hAnsi="Times New Roman" w:cs="Times New Roman"/>
          <w:color w:val="000000"/>
          <w:sz w:val="28"/>
          <w:szCs w:val="28"/>
        </w:rPr>
      </w:pPr>
      <w:r w:rsidRPr="00B17021">
        <w:rPr>
          <w:rStyle w:val="c20"/>
          <w:rFonts w:ascii="Times New Roman" w:hAnsi="Times New Roman" w:cs="Times New Roman"/>
          <w:color w:val="000000"/>
          <w:sz w:val="28"/>
          <w:szCs w:val="28"/>
        </w:rPr>
        <w:t>- обучение тактическим действиям;</w:t>
      </w:r>
    </w:p>
    <w:p w:rsidR="0018610D" w:rsidRPr="00B17021" w:rsidRDefault="0018610D" w:rsidP="0018610D">
      <w:pPr>
        <w:spacing w:after="0" w:line="240" w:lineRule="auto"/>
        <w:ind w:firstLine="709"/>
        <w:jc w:val="both"/>
        <w:rPr>
          <w:rStyle w:val="c20"/>
          <w:rFonts w:ascii="Times New Roman" w:hAnsi="Times New Roman" w:cs="Times New Roman"/>
          <w:color w:val="000000"/>
          <w:sz w:val="28"/>
          <w:szCs w:val="28"/>
        </w:rPr>
      </w:pPr>
      <w:r w:rsidRPr="00B17021">
        <w:rPr>
          <w:rStyle w:val="c20"/>
          <w:rFonts w:ascii="Times New Roman" w:hAnsi="Times New Roman" w:cs="Times New Roman"/>
          <w:color w:val="000000"/>
          <w:sz w:val="28"/>
          <w:szCs w:val="28"/>
        </w:rPr>
        <w:t>- обучение приёмам и методам контроля физической нагрузки при самостоятельных занятиях;</w:t>
      </w:r>
    </w:p>
    <w:p w:rsidR="0018610D" w:rsidRPr="00B17021" w:rsidRDefault="0018610D" w:rsidP="0018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Style w:val="c20"/>
          <w:rFonts w:ascii="Times New Roman" w:hAnsi="Times New Roman" w:cs="Times New Roman"/>
          <w:color w:val="000000"/>
          <w:sz w:val="28"/>
          <w:szCs w:val="28"/>
        </w:rPr>
        <w:t>- овладение навыками регулирования психического состояния.</w:t>
      </w:r>
    </w:p>
    <w:p w:rsidR="0018610D" w:rsidRPr="00B17021" w:rsidRDefault="0018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Pr="00B17021" w:rsidRDefault="00BA5B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18610D" w:rsidRPr="00B17021" w:rsidRDefault="0018610D" w:rsidP="0018610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технической и тактической подготовленности в данном виде спорта;</w:t>
      </w:r>
    </w:p>
    <w:p w:rsidR="0018610D" w:rsidRPr="00B17021" w:rsidRDefault="0018610D" w:rsidP="0018610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навыков и умений игры;</w:t>
      </w:r>
    </w:p>
    <w:p w:rsidR="0018610D" w:rsidRPr="00B17021" w:rsidRDefault="0018610D" w:rsidP="0018610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физических качеств, укрепление здоровья, расширение функциональных возможностей организма;</w:t>
      </w:r>
    </w:p>
    <w:p w:rsidR="0018610D" w:rsidRPr="00B17021" w:rsidRDefault="0018610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Pr="00B17021" w:rsidRDefault="00BA5B3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18610D" w:rsidRPr="00B17021" w:rsidRDefault="0018610D" w:rsidP="00186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7021"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выработка организаторских навыков и умения действовать в коллективе;</w:t>
      </w:r>
    </w:p>
    <w:p w:rsidR="0018610D" w:rsidRPr="00B17021" w:rsidRDefault="0018610D" w:rsidP="00186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7021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чувства ответственности, дисциплинированности, взаимопомощи;</w:t>
      </w:r>
    </w:p>
    <w:p w:rsidR="0018610D" w:rsidRPr="00B17021" w:rsidRDefault="0018610D" w:rsidP="00186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7021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привычки к самостоятельным занятиям, избранным видом спорта в свободное время;</w:t>
      </w:r>
    </w:p>
    <w:p w:rsidR="00B72B74" w:rsidRPr="00B17021" w:rsidRDefault="0018610D" w:rsidP="00186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потребности к ведению здорового образа жизни.</w:t>
      </w:r>
    </w:p>
    <w:p w:rsidR="0018610D" w:rsidRPr="00B17021" w:rsidRDefault="00186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Default="00BA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Новизна программы, </w:t>
      </w:r>
      <w:r w:rsidRPr="00B17021">
        <w:rPr>
          <w:rFonts w:ascii="Times New Roman" w:eastAsia="Times New Roman" w:hAnsi="Times New Roman" w:cs="Times New Roman"/>
          <w:sz w:val="28"/>
          <w:szCs w:val="28"/>
        </w:rPr>
        <w:t>в отличие от существующих программ по</w:t>
      </w:r>
      <w:r w:rsidR="0054259D" w:rsidRPr="00B17021">
        <w:rPr>
          <w:rFonts w:ascii="Times New Roman" w:eastAsia="Times New Roman" w:hAnsi="Times New Roman" w:cs="Times New Roman"/>
          <w:sz w:val="28"/>
          <w:szCs w:val="28"/>
        </w:rPr>
        <w:t xml:space="preserve"> волейболу</w:t>
      </w:r>
      <w:r w:rsidRPr="00B1702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тем, что дополнительная общеобразовательная общеразвивающая программа «</w:t>
      </w:r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</w:t>
      </w:r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реализуемая на базе </w:t>
      </w:r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спортивного зала МОУ </w:t>
      </w:r>
      <w:proofErr w:type="spellStart"/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Крючковской</w:t>
      </w:r>
      <w:proofErr w:type="spellEnd"/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оош</w:t>
      </w:r>
      <w:proofErr w:type="spellEnd"/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59D"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им.В.И.Акимова</w:t>
      </w:r>
      <w:proofErr w:type="spellEnd"/>
      <w:r w:rsidRPr="00B170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предоставляет возможность организовать образовательный процесс на основе установленных требований, сохраняя основные подходы и технологии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образовательного процесса. В тоже время, педагог-наставник может наполнять программу </w:t>
      </w:r>
      <w:r w:rsidR="00542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собственными разработками, подготовленными в соответствии с материально-техническими возможностями школы, и редактировать ее с учетов возрастных особенностей обучающихся. </w:t>
      </w:r>
    </w:p>
    <w:p w:rsidR="00B72B74" w:rsidRDefault="00B72B74" w:rsidP="0054259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2B74" w:rsidRPr="00B17021" w:rsidRDefault="00BA5B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702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Функции программы </w:t>
      </w: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021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Pr="00B17021">
        <w:rPr>
          <w:rFonts w:ascii="Times New Roman" w:hAnsi="Times New Roman" w:cs="Times New Roman"/>
          <w:sz w:val="28"/>
          <w:szCs w:val="28"/>
        </w:rPr>
        <w:t> функция заключается в организации обучения</w:t>
      </w:r>
      <w:r w:rsidR="0054259D" w:rsidRPr="00B17021">
        <w:rPr>
          <w:rFonts w:ascii="Times New Roman" w:hAnsi="Times New Roman" w:cs="Times New Roman"/>
          <w:sz w:val="28"/>
          <w:szCs w:val="28"/>
        </w:rPr>
        <w:t xml:space="preserve"> спортивной игры волейбол</w:t>
      </w:r>
      <w:r w:rsidRPr="00B17021">
        <w:rPr>
          <w:rFonts w:ascii="Times New Roman" w:hAnsi="Times New Roman" w:cs="Times New Roman"/>
          <w:sz w:val="28"/>
          <w:szCs w:val="28"/>
        </w:rPr>
        <w:t>.</w:t>
      </w: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021">
        <w:rPr>
          <w:rFonts w:ascii="Times New Roman" w:hAnsi="Times New Roman" w:cs="Times New Roman"/>
          <w:b/>
          <w:bCs/>
          <w:sz w:val="28"/>
          <w:szCs w:val="28"/>
        </w:rPr>
        <w:t>Компенсаторная</w:t>
      </w:r>
      <w:r w:rsidRPr="00B17021">
        <w:rPr>
          <w:rFonts w:ascii="Times New Roman" w:hAnsi="Times New Roman" w:cs="Times New Roman"/>
          <w:sz w:val="28"/>
          <w:szCs w:val="28"/>
        </w:rPr>
        <w:t xml:space="preserve"> функция программы реализуется посредством чередования различных видов деятельности обучающихся, характера нагрузок, темпов осуществления деятельности.</w:t>
      </w:r>
    </w:p>
    <w:p w:rsidR="00B72B74" w:rsidRPr="00B17021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021">
        <w:rPr>
          <w:rFonts w:ascii="Times New Roman" w:hAnsi="Times New Roman" w:cs="Times New Roman"/>
          <w:b/>
          <w:bCs/>
          <w:sz w:val="28"/>
          <w:szCs w:val="28"/>
        </w:rPr>
        <w:t>Социально–адаптивная</w:t>
      </w:r>
      <w:r w:rsidRPr="00B17021">
        <w:rPr>
          <w:rFonts w:ascii="Times New Roman" w:hAnsi="Times New Roman" w:cs="Times New Roman"/>
          <w:sz w:val="28"/>
          <w:szCs w:val="28"/>
        </w:rPr>
        <w:t> функция программы состоит в том, что каждый обучающийся</w:t>
      </w:r>
      <w:r w:rsidR="00B17021" w:rsidRPr="00B17021">
        <w:rPr>
          <w:rFonts w:ascii="Times New Roman" w:hAnsi="Times New Roman" w:cs="Times New Roman"/>
          <w:sz w:val="28"/>
          <w:szCs w:val="28"/>
        </w:rPr>
        <w:t xml:space="preserve"> достигнет поставленных целей и задач программы на базовом уровне</w:t>
      </w:r>
      <w:r w:rsidRPr="00B17021">
        <w:rPr>
          <w:rFonts w:ascii="Times New Roman" w:hAnsi="Times New Roman" w:cs="Times New Roman"/>
          <w:sz w:val="28"/>
          <w:szCs w:val="28"/>
        </w:rPr>
        <w:t>.</w:t>
      </w:r>
    </w:p>
    <w:p w:rsidR="00B72B74" w:rsidRPr="00B17021" w:rsidRDefault="00B72B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B74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021">
        <w:rPr>
          <w:rFonts w:ascii="Times New Roman" w:hAnsi="Times New Roman" w:cs="Times New Roman"/>
          <w:b/>
          <w:sz w:val="28"/>
          <w:szCs w:val="28"/>
        </w:rPr>
        <w:t>Адресат программы.</w:t>
      </w:r>
      <w:r w:rsidRPr="00B17021">
        <w:rPr>
          <w:rFonts w:ascii="Times New Roman" w:hAnsi="Times New Roman" w:cs="Times New Roman"/>
          <w:sz w:val="28"/>
          <w:szCs w:val="28"/>
        </w:rPr>
        <w:t xml:space="preserve"> Программа предназначена для обучающихся в возрасте </w:t>
      </w:r>
      <w:r w:rsidR="00B17021" w:rsidRPr="00B17021">
        <w:rPr>
          <w:rFonts w:ascii="Times New Roman" w:hAnsi="Times New Roman" w:cs="Times New Roman"/>
          <w:sz w:val="28"/>
          <w:szCs w:val="28"/>
        </w:rPr>
        <w:t>10-16</w:t>
      </w:r>
      <w:r w:rsidRPr="00B17021">
        <w:rPr>
          <w:rFonts w:ascii="Times New Roman" w:hAnsi="Times New Roman" w:cs="Times New Roman"/>
          <w:sz w:val="28"/>
          <w:szCs w:val="28"/>
        </w:rPr>
        <w:t xml:space="preserve">___ лет, без ограничений возможностей здоровья, проявляющих интерес к </w:t>
      </w:r>
      <w:r w:rsidR="00B17021" w:rsidRPr="00B17021">
        <w:rPr>
          <w:rFonts w:ascii="Times New Roman" w:hAnsi="Times New Roman" w:cs="Times New Roman"/>
          <w:sz w:val="28"/>
          <w:szCs w:val="28"/>
        </w:rPr>
        <w:t>волейболу, физической культуре и спорту.</w:t>
      </w:r>
    </w:p>
    <w:p w:rsidR="00B72B74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обучающихся в группе</w:t>
      </w:r>
      <w:r w:rsidR="00B17021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B72B74" w:rsidRDefault="00BA5B35">
      <w:pPr>
        <w:pStyle w:val="af0"/>
        <w:spacing w:before="28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Форма обучения:</w:t>
      </w:r>
      <w:r>
        <w:rPr>
          <w:sz w:val="28"/>
          <w:szCs w:val="28"/>
        </w:rPr>
        <w:t xml:space="preserve"> </w:t>
      </w:r>
      <w:r w:rsidR="00B17021">
        <w:rPr>
          <w:sz w:val="28"/>
          <w:szCs w:val="28"/>
        </w:rPr>
        <w:t>очная</w:t>
      </w:r>
    </w:p>
    <w:p w:rsidR="00B72B74" w:rsidRDefault="00BA5B35">
      <w:pPr>
        <w:pStyle w:val="af0"/>
        <w:spacing w:before="28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Уровень программы: </w:t>
      </w:r>
      <w:r w:rsidR="00B17021">
        <w:rPr>
          <w:sz w:val="28"/>
          <w:szCs w:val="28"/>
        </w:rPr>
        <w:t>базовый</w:t>
      </w:r>
    </w:p>
    <w:p w:rsidR="00B72B74" w:rsidRDefault="00BA5B35">
      <w:pPr>
        <w:pStyle w:val="af0"/>
        <w:spacing w:before="28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Форма реализации образовательной программы:</w:t>
      </w:r>
      <w:r>
        <w:rPr>
          <w:sz w:val="28"/>
          <w:szCs w:val="28"/>
        </w:rPr>
        <w:t xml:space="preserve"> </w:t>
      </w:r>
      <w:r w:rsidR="00B17021">
        <w:rPr>
          <w:sz w:val="28"/>
          <w:szCs w:val="28"/>
        </w:rPr>
        <w:t>очная</w:t>
      </w:r>
    </w:p>
    <w:p w:rsidR="00B72B74" w:rsidRPr="00DA2881" w:rsidRDefault="00BA5B35">
      <w:pPr>
        <w:pStyle w:val="af0"/>
        <w:spacing w:before="28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Организационная форма обучения:</w:t>
      </w:r>
      <w:r>
        <w:rPr>
          <w:sz w:val="28"/>
          <w:szCs w:val="28"/>
        </w:rPr>
        <w:t xml:space="preserve"> </w:t>
      </w:r>
      <w:r w:rsidRPr="00DA2881">
        <w:rPr>
          <w:sz w:val="28"/>
          <w:szCs w:val="28"/>
        </w:rPr>
        <w:t>групповая.</w:t>
      </w:r>
    </w:p>
    <w:p w:rsidR="00B72B74" w:rsidRPr="00DA2881" w:rsidRDefault="00BA5B35">
      <w:pPr>
        <w:pStyle w:val="af0"/>
        <w:spacing w:before="280" w:after="280"/>
        <w:ind w:firstLine="708"/>
        <w:jc w:val="both"/>
        <w:rPr>
          <w:sz w:val="28"/>
          <w:szCs w:val="28"/>
        </w:rPr>
      </w:pPr>
      <w:r w:rsidRPr="00DA2881">
        <w:rPr>
          <w:b/>
          <w:sz w:val="28"/>
          <w:szCs w:val="28"/>
        </w:rPr>
        <w:t>Режим занятий:</w:t>
      </w:r>
      <w:r w:rsidRPr="00DA2881">
        <w:rPr>
          <w:sz w:val="28"/>
          <w:szCs w:val="28"/>
        </w:rPr>
        <w:t xml:space="preserve"> занятия с обучающимися проводятся 1 раз в неделю по </w:t>
      </w:r>
      <w:r w:rsidR="00B17021" w:rsidRPr="00DA2881">
        <w:rPr>
          <w:sz w:val="28"/>
          <w:szCs w:val="28"/>
        </w:rPr>
        <w:t>90</w:t>
      </w:r>
      <w:r w:rsidRPr="00DA2881">
        <w:rPr>
          <w:sz w:val="28"/>
          <w:szCs w:val="28"/>
        </w:rPr>
        <w:t xml:space="preserve"> минут. </w:t>
      </w:r>
    </w:p>
    <w:p w:rsidR="00B72B74" w:rsidRPr="00DA2881" w:rsidRDefault="00BA5B35">
      <w:pPr>
        <w:pStyle w:val="af0"/>
        <w:spacing w:beforeAutospacing="0" w:after="0" w:afterAutospacing="0"/>
        <w:ind w:firstLine="708"/>
        <w:jc w:val="both"/>
        <w:rPr>
          <w:sz w:val="28"/>
          <w:szCs w:val="28"/>
        </w:rPr>
      </w:pPr>
      <w:r w:rsidRPr="00DA2881">
        <w:rPr>
          <w:sz w:val="28"/>
          <w:szCs w:val="28"/>
        </w:rPr>
        <w:t>При организации учебных занятий используются следующие </w:t>
      </w:r>
      <w:r w:rsidRPr="00DA2881">
        <w:rPr>
          <w:b/>
          <w:bCs/>
          <w:sz w:val="28"/>
          <w:szCs w:val="28"/>
        </w:rPr>
        <w:t>методы обучения</w:t>
      </w:r>
      <w:r w:rsidRPr="00DA2881">
        <w:rPr>
          <w:sz w:val="28"/>
          <w:szCs w:val="28"/>
        </w:rPr>
        <w:t>: </w:t>
      </w:r>
    </w:p>
    <w:p w:rsidR="00B72B74" w:rsidRPr="00DA2881" w:rsidRDefault="00BA5B35">
      <w:pPr>
        <w:pStyle w:val="af0"/>
        <w:spacing w:beforeAutospacing="0" w:after="0" w:afterAutospacing="0"/>
        <w:ind w:firstLine="708"/>
        <w:jc w:val="both"/>
        <w:rPr>
          <w:b/>
          <w:bCs/>
          <w:i/>
          <w:iCs/>
          <w:sz w:val="28"/>
          <w:szCs w:val="28"/>
        </w:rPr>
      </w:pPr>
      <w:r w:rsidRPr="00DA2881">
        <w:rPr>
          <w:b/>
          <w:bCs/>
          <w:i/>
          <w:iCs/>
          <w:sz w:val="28"/>
          <w:szCs w:val="28"/>
        </w:rPr>
        <w:t>По внешним признакам деятельности педагога и обучающихся: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 xml:space="preserve">словесный </w:t>
      </w:r>
      <w:r w:rsidRPr="00DA2881">
        <w:rPr>
          <w:sz w:val="28"/>
          <w:szCs w:val="28"/>
        </w:rPr>
        <w:t>– беседа, лекция, обсуждение, рассказ, анализ;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jc w:val="both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>наглядный – </w:t>
      </w:r>
      <w:r w:rsidRPr="00DA2881">
        <w:rPr>
          <w:sz w:val="28"/>
          <w:szCs w:val="28"/>
        </w:rPr>
        <w:t>показ, просмотр видеофильмов и презентаций;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jc w:val="both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 xml:space="preserve">практический </w:t>
      </w:r>
      <w:r w:rsidRPr="00DA2881">
        <w:rPr>
          <w:sz w:val="28"/>
          <w:szCs w:val="28"/>
        </w:rPr>
        <w:t>–</w:t>
      </w:r>
      <w:r w:rsidRPr="00DA2881">
        <w:rPr>
          <w:i/>
          <w:iCs/>
          <w:sz w:val="28"/>
          <w:szCs w:val="28"/>
        </w:rPr>
        <w:t> </w:t>
      </w:r>
      <w:r w:rsidRPr="00DA2881">
        <w:rPr>
          <w:sz w:val="28"/>
          <w:szCs w:val="28"/>
        </w:rPr>
        <w:t xml:space="preserve"> самостоятельное выполнение заданий.</w:t>
      </w:r>
    </w:p>
    <w:p w:rsidR="00B72B74" w:rsidRPr="00DA2881" w:rsidRDefault="00BA5B35">
      <w:pPr>
        <w:pStyle w:val="af0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A2881">
        <w:rPr>
          <w:b/>
          <w:bCs/>
          <w:i/>
          <w:iCs/>
          <w:sz w:val="28"/>
          <w:szCs w:val="28"/>
        </w:rPr>
        <w:t>По степени активности познавательной деятельности обучающихся: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>объяснительно-иллюстративные</w:t>
      </w:r>
      <w:r w:rsidRPr="00DA2881">
        <w:rPr>
          <w:sz w:val="28"/>
          <w:szCs w:val="28"/>
        </w:rPr>
        <w:t>   – обучающиеся воспринимают и усваивают готовую информацию;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>репродуктивный</w:t>
      </w:r>
      <w:r w:rsidRPr="00DA2881">
        <w:rPr>
          <w:sz w:val="28"/>
          <w:szCs w:val="28"/>
        </w:rPr>
        <w:t> – обучающиеся воспроизводят полученные знания и освоенные способы деятельности;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>исследовательский</w:t>
      </w:r>
      <w:r w:rsidRPr="00DA2881">
        <w:rPr>
          <w:sz w:val="28"/>
          <w:szCs w:val="28"/>
        </w:rPr>
        <w:t> – овладение обучающимися методами научного познания, самостоятельной творческой работы.</w:t>
      </w:r>
    </w:p>
    <w:p w:rsidR="00B72B74" w:rsidRPr="00DA2881" w:rsidRDefault="00BA5B35">
      <w:pPr>
        <w:pStyle w:val="af0"/>
        <w:spacing w:beforeAutospacing="0" w:after="0" w:afterAutospacing="0"/>
        <w:ind w:left="372" w:firstLine="348"/>
        <w:rPr>
          <w:sz w:val="28"/>
          <w:szCs w:val="28"/>
        </w:rPr>
      </w:pPr>
      <w:r w:rsidRPr="00DA2881">
        <w:rPr>
          <w:b/>
          <w:bCs/>
          <w:i/>
          <w:iCs/>
          <w:sz w:val="28"/>
          <w:szCs w:val="28"/>
        </w:rPr>
        <w:lastRenderedPageBreak/>
        <w:t>По логичности подхода: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ind w:left="0" w:firstLine="709"/>
        <w:rPr>
          <w:sz w:val="28"/>
          <w:szCs w:val="28"/>
        </w:rPr>
      </w:pPr>
      <w:r w:rsidRPr="00DA2881">
        <w:rPr>
          <w:i/>
          <w:iCs/>
          <w:sz w:val="28"/>
          <w:szCs w:val="28"/>
        </w:rPr>
        <w:t>аналитический</w:t>
      </w:r>
      <w:r w:rsidRPr="00DA2881">
        <w:rPr>
          <w:sz w:val="28"/>
          <w:szCs w:val="28"/>
        </w:rPr>
        <w:t> – анализ этапов выполнения заданий.</w:t>
      </w:r>
    </w:p>
    <w:p w:rsidR="00B72B74" w:rsidRPr="00DA2881" w:rsidRDefault="00BA5B35">
      <w:pPr>
        <w:pStyle w:val="af0"/>
        <w:spacing w:beforeAutospacing="0" w:after="0" w:afterAutospacing="0"/>
        <w:ind w:firstLine="708"/>
        <w:jc w:val="both"/>
        <w:rPr>
          <w:sz w:val="28"/>
          <w:szCs w:val="28"/>
        </w:rPr>
      </w:pPr>
      <w:r w:rsidRPr="00DA2881">
        <w:rPr>
          <w:b/>
          <w:bCs/>
          <w:i/>
          <w:iCs/>
          <w:sz w:val="28"/>
          <w:szCs w:val="28"/>
        </w:rPr>
        <w:t>По критерию степени самостоятельности и творчества в деятельности обучающихся:</w:t>
      </w:r>
    </w:p>
    <w:p w:rsidR="00B72B74" w:rsidRPr="00DA2881" w:rsidRDefault="00BA5B35">
      <w:pPr>
        <w:pStyle w:val="af0"/>
        <w:numPr>
          <w:ilvl w:val="0"/>
          <w:numId w:val="4"/>
        </w:numPr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DA2881">
        <w:rPr>
          <w:iCs/>
          <w:sz w:val="28"/>
          <w:szCs w:val="28"/>
        </w:rPr>
        <w:t>частично-поисковый</w:t>
      </w:r>
      <w:r w:rsidRPr="00DA2881">
        <w:rPr>
          <w:sz w:val="28"/>
          <w:szCs w:val="28"/>
        </w:rPr>
        <w:t> – обучающиеся участвуют в коллективном поиске в процессе решения поставленных задач, выполнении заданий досуговой части программы;</w:t>
      </w:r>
    </w:p>
    <w:p w:rsidR="00B72B74" w:rsidRPr="00DA2881" w:rsidRDefault="00BA5B35">
      <w:pPr>
        <w:pStyle w:val="af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проблемного обучения;</w:t>
      </w:r>
    </w:p>
    <w:p w:rsidR="00B72B74" w:rsidRPr="00DA2881" w:rsidRDefault="00BA5B35">
      <w:pPr>
        <w:pStyle w:val="af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дизайн-мышления;</w:t>
      </w:r>
    </w:p>
    <w:p w:rsidR="00B72B74" w:rsidRPr="00DA2881" w:rsidRDefault="00BA5B35">
      <w:pPr>
        <w:pStyle w:val="af1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проектной деятельности.</w:t>
      </w:r>
    </w:p>
    <w:p w:rsidR="00B72B74" w:rsidRPr="00DA2881" w:rsidRDefault="00BA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Возможные формы проведения занятий: </w:t>
      </w:r>
    </w:p>
    <w:p w:rsidR="00B72B74" w:rsidRPr="00DA2881" w:rsidRDefault="00BA5B35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изучения нового м</w:t>
      </w:r>
      <w:r w:rsidR="00B17021"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атериала –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</w:t>
      </w:r>
      <w:r w:rsidR="00B17021"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рассказ, демонстрация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2B74" w:rsidRPr="00DA2881" w:rsidRDefault="00BA5B35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практической деятельности – беседа</w:t>
      </w:r>
      <w:r w:rsidR="00B17021"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практическая работа;</w:t>
      </w:r>
    </w:p>
    <w:p w:rsidR="00B72B74" w:rsidRPr="00DA2881" w:rsidRDefault="00BA5B35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освоения навыков – </w:t>
      </w:r>
      <w:r w:rsidR="004D7CCF"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практическая работа;</w:t>
      </w:r>
    </w:p>
    <w:p w:rsidR="00B72B74" w:rsidRPr="00DA2881" w:rsidRDefault="00BA5B35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проверки полученных знаний – </w:t>
      </w:r>
      <w:r w:rsidR="004D7CCF"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контрольные тесты.</w:t>
      </w:r>
    </w:p>
    <w:p w:rsidR="00B72B74" w:rsidRPr="00DA2881" w:rsidRDefault="00B72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Pr="00DA2881" w:rsidRDefault="00BA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результаты:</w:t>
      </w:r>
    </w:p>
    <w:p w:rsidR="004D7CCF" w:rsidRPr="00DA2881" w:rsidRDefault="00BA5B35" w:rsidP="004D7CCF">
      <w:pPr>
        <w:pStyle w:val="af1"/>
        <w:spacing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7CCF" w:rsidRPr="00DA2881" w:rsidRDefault="004D7CCF" w:rsidP="004D7CC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 </w:t>
      </w: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области  познавательной культуры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: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 владение знаниями по организации и проведению занятий физическими упражнениями оздоровительной и тренировочной направленности.</w:t>
      </w:r>
    </w:p>
    <w:p w:rsidR="004D7CCF" w:rsidRPr="00DA2881" w:rsidRDefault="004D7CCF" w:rsidP="004D7C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нравственной культуры</w:t>
      </w:r>
      <w:r w:rsidRPr="00DA28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управлять своими эмоциями, владеть культурой общения и взаимодействия в процессе занятий физическими упражнениями, игровой и соревновательной деятельности; способность активно включаться в совместные физкультурно-оздоровительные   и   спортивные   мероприятия, принимать участие в их организации и проведении.</w:t>
      </w:r>
    </w:p>
    <w:p w:rsidR="004D7CCF" w:rsidRPr="00DA2881" w:rsidRDefault="004D7CCF" w:rsidP="004D7C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трудовой культуры: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умение обеспечивать оптимальное сочетание нагрузки и отдыха; умение содержать в порядке спортивный инвентарь и оборудование, спортивную одежду, осуществлять их подготовку к занятиям и спортивным соревнованиям.</w:t>
      </w:r>
    </w:p>
    <w:p w:rsidR="004D7CCF" w:rsidRPr="00DA2881" w:rsidRDefault="004D7CCF" w:rsidP="004D7C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эстетической культуры: 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красивая (правильная) осанка, умение ее длительно сохранять при разнообразных формах движения и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передвижений; формирование потребности иметь хорошее телосложение в соответствии с принятыми нормами и представлениями; культура движения, умение передвигаться красиво, легко и непринужденно.</w:t>
      </w:r>
    </w:p>
    <w:p w:rsidR="004D7CCF" w:rsidRPr="00DA2881" w:rsidRDefault="004D7CCF" w:rsidP="004D7C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коммуникативной культуры: 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творчески применять полученные знания в самостоятельных занятиях физической культурой; находить адекватные способы поведения и взаимодействия с партнёрами во время игровой деятельности.</w:t>
      </w:r>
    </w:p>
    <w:p w:rsidR="004D7CCF" w:rsidRPr="00DA2881" w:rsidRDefault="004D7CCF" w:rsidP="004D7C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физической культуры: 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владение навыками выполнения разнообразных физических упражнений различной функциональной направленности; умение максимально проявлять физические способности (качества) при выполнении тестовых упражнений по физической         культуре.</w:t>
      </w:r>
    </w:p>
    <w:p w:rsidR="00B72B74" w:rsidRPr="00DA2881" w:rsidRDefault="00B72B74" w:rsidP="004D7CCF">
      <w:pPr>
        <w:pStyle w:val="af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Pr="00DA2881" w:rsidRDefault="00BA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A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DA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t>В области познавательной культуры: </w:t>
      </w:r>
      <w:r w:rsidRPr="00DA2881">
        <w:rPr>
          <w:rStyle w:val="c40"/>
          <w:color w:val="000000"/>
          <w:sz w:val="28"/>
          <w:szCs w:val="28"/>
        </w:rPr>
        <w:t>понимание физической культ</w:t>
      </w:r>
      <w:r w:rsidRPr="00DA2881">
        <w:rPr>
          <w:rStyle w:val="c40"/>
          <w:color w:val="000000"/>
          <w:sz w:val="28"/>
          <w:szCs w:val="28"/>
        </w:rPr>
        <w:t>у</w:t>
      </w:r>
      <w:r w:rsidRPr="00DA2881">
        <w:rPr>
          <w:rStyle w:val="c40"/>
          <w:color w:val="000000"/>
          <w:sz w:val="28"/>
          <w:szCs w:val="28"/>
        </w:rPr>
        <w:t>ры как явления культуры, способствующего развитию целостной личности человека, сознания и мышления, физических, психических и нравственных качеств.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t>В области нравственной культуры: </w:t>
      </w:r>
      <w:r w:rsidRPr="00DA2881">
        <w:rPr>
          <w:rStyle w:val="c20"/>
          <w:color w:val="000000"/>
          <w:sz w:val="28"/>
          <w:szCs w:val="28"/>
        </w:rPr>
        <w:t>бережное отношение к собстве</w:t>
      </w:r>
      <w:r w:rsidRPr="00DA2881">
        <w:rPr>
          <w:rStyle w:val="c20"/>
          <w:color w:val="000000"/>
          <w:sz w:val="28"/>
          <w:szCs w:val="28"/>
        </w:rPr>
        <w:t>н</w:t>
      </w:r>
      <w:r w:rsidRPr="00DA2881">
        <w:rPr>
          <w:rStyle w:val="c20"/>
          <w:color w:val="000000"/>
          <w:sz w:val="28"/>
          <w:szCs w:val="28"/>
        </w:rPr>
        <w:t>ному здоровью и здоровью окружающих, проявление доброжелательности и отзывчивости; уважительное отношение к окружающим, проявление культ</w:t>
      </w:r>
      <w:r w:rsidRPr="00DA2881">
        <w:rPr>
          <w:rStyle w:val="c20"/>
          <w:color w:val="000000"/>
          <w:sz w:val="28"/>
          <w:szCs w:val="28"/>
        </w:rPr>
        <w:t>у</w:t>
      </w:r>
      <w:r w:rsidRPr="00DA2881">
        <w:rPr>
          <w:rStyle w:val="c20"/>
          <w:color w:val="000000"/>
          <w:sz w:val="28"/>
          <w:szCs w:val="28"/>
        </w:rPr>
        <w:t>ры взаимодействия, терпимости и толерантности в достижении общих целей при совместной деятельности; ответственное отношение к порученному д</w:t>
      </w:r>
      <w:r w:rsidRPr="00DA2881">
        <w:rPr>
          <w:rStyle w:val="c20"/>
          <w:color w:val="000000"/>
          <w:sz w:val="28"/>
          <w:szCs w:val="28"/>
        </w:rPr>
        <w:t>е</w:t>
      </w:r>
      <w:r w:rsidRPr="00DA2881">
        <w:rPr>
          <w:rStyle w:val="c20"/>
          <w:color w:val="000000"/>
          <w:sz w:val="28"/>
          <w:szCs w:val="28"/>
        </w:rPr>
        <w:t>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t>В области трудовой культуры: </w:t>
      </w:r>
      <w:r w:rsidRPr="00DA2881">
        <w:rPr>
          <w:rStyle w:val="c20"/>
          <w:color w:val="000000"/>
          <w:sz w:val="28"/>
          <w:szCs w:val="28"/>
        </w:rPr>
        <w:t>добросовестное выполнение учебных заданий, осознанное стремление к освоению новых знаний и умений; умение организовывать места занятий и обеспечивать их безопасность.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t>В области эстетической культуры: </w:t>
      </w:r>
      <w:r w:rsidRPr="00DA2881">
        <w:rPr>
          <w:rStyle w:val="c20"/>
          <w:color w:val="000000"/>
          <w:sz w:val="28"/>
          <w:szCs w:val="28"/>
        </w:rPr>
        <w:t>понимание культуры движений человека, постижение жизненно важных двигательных умений в соотве</w:t>
      </w:r>
      <w:r w:rsidRPr="00DA2881">
        <w:rPr>
          <w:rStyle w:val="c20"/>
          <w:color w:val="000000"/>
          <w:sz w:val="28"/>
          <w:szCs w:val="28"/>
        </w:rPr>
        <w:t>т</w:t>
      </w:r>
      <w:r w:rsidRPr="00DA2881">
        <w:rPr>
          <w:rStyle w:val="c20"/>
          <w:color w:val="000000"/>
          <w:sz w:val="28"/>
          <w:szCs w:val="28"/>
        </w:rPr>
        <w:t>ствии с их целесообразностью и эстетической привлекательностью; воспри</w:t>
      </w:r>
      <w:r w:rsidRPr="00DA2881">
        <w:rPr>
          <w:rStyle w:val="c20"/>
          <w:color w:val="000000"/>
          <w:sz w:val="28"/>
          <w:szCs w:val="28"/>
        </w:rPr>
        <w:t>я</w:t>
      </w:r>
      <w:r w:rsidRPr="00DA2881">
        <w:rPr>
          <w:rStyle w:val="c20"/>
          <w:color w:val="000000"/>
          <w:sz w:val="28"/>
          <w:szCs w:val="28"/>
        </w:rPr>
        <w:t>тие спортивного соревнования как культурно-массового зрелищного мер</w:t>
      </w:r>
      <w:r w:rsidRPr="00DA2881">
        <w:rPr>
          <w:rStyle w:val="c20"/>
          <w:color w:val="000000"/>
          <w:sz w:val="28"/>
          <w:szCs w:val="28"/>
        </w:rPr>
        <w:t>о</w:t>
      </w:r>
      <w:r w:rsidRPr="00DA2881">
        <w:rPr>
          <w:rStyle w:val="c20"/>
          <w:color w:val="000000"/>
          <w:sz w:val="28"/>
          <w:szCs w:val="28"/>
        </w:rPr>
        <w:t>приятия, проявление адекватных норм поведения, неантагонистических сп</w:t>
      </w:r>
      <w:r w:rsidRPr="00DA2881">
        <w:rPr>
          <w:rStyle w:val="c20"/>
          <w:color w:val="000000"/>
          <w:sz w:val="28"/>
          <w:szCs w:val="28"/>
        </w:rPr>
        <w:t>о</w:t>
      </w:r>
      <w:r w:rsidRPr="00DA2881">
        <w:rPr>
          <w:rStyle w:val="c20"/>
          <w:color w:val="000000"/>
          <w:sz w:val="28"/>
          <w:szCs w:val="28"/>
        </w:rPr>
        <w:t>собов общения и взаимодействия.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t>В области коммуникативной культуры: </w:t>
      </w:r>
      <w:r w:rsidRPr="00DA2881">
        <w:rPr>
          <w:rStyle w:val="c20"/>
          <w:color w:val="000000"/>
          <w:sz w:val="28"/>
          <w:szCs w:val="28"/>
        </w:rPr>
        <w:t>владение культурой речи, в</w:t>
      </w:r>
      <w:r w:rsidRPr="00DA2881">
        <w:rPr>
          <w:rStyle w:val="c20"/>
          <w:color w:val="000000"/>
          <w:sz w:val="28"/>
          <w:szCs w:val="28"/>
        </w:rPr>
        <w:t>е</w:t>
      </w:r>
      <w:r w:rsidRPr="00DA2881">
        <w:rPr>
          <w:rStyle w:val="c20"/>
          <w:color w:val="000000"/>
          <w:sz w:val="28"/>
          <w:szCs w:val="28"/>
        </w:rPr>
        <w:t>дение диалога в доброжелательной и открытой форме, проявление к собесе</w:t>
      </w:r>
      <w:r w:rsidRPr="00DA2881">
        <w:rPr>
          <w:rStyle w:val="c20"/>
          <w:color w:val="000000"/>
          <w:sz w:val="28"/>
          <w:szCs w:val="28"/>
        </w:rPr>
        <w:t>д</w:t>
      </w:r>
      <w:r w:rsidRPr="00DA2881">
        <w:rPr>
          <w:rStyle w:val="c20"/>
          <w:color w:val="000000"/>
          <w:sz w:val="28"/>
          <w:szCs w:val="28"/>
        </w:rPr>
        <w:t>нику внимания, интереса и уважения; владение умением вести дискуссию, обсуждать содержание и результаты совместной деятельности, нах</w:t>
      </w:r>
      <w:r w:rsidRPr="00DA2881">
        <w:rPr>
          <w:rStyle w:val="c20"/>
          <w:color w:val="000000"/>
          <w:sz w:val="28"/>
          <w:szCs w:val="28"/>
        </w:rPr>
        <w:t>о</w:t>
      </w:r>
      <w:r w:rsidRPr="00DA2881">
        <w:rPr>
          <w:rStyle w:val="c20"/>
          <w:color w:val="000000"/>
          <w:sz w:val="28"/>
          <w:szCs w:val="28"/>
        </w:rPr>
        <w:t>дить компромиссы при принятии общих решений.</w:t>
      </w:r>
    </w:p>
    <w:p w:rsidR="004D7CCF" w:rsidRPr="00DA2881" w:rsidRDefault="004D7CCF" w:rsidP="004D7CCF">
      <w:pPr>
        <w:pStyle w:val="c79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 w:rsidRPr="00DA2881">
        <w:rPr>
          <w:rStyle w:val="c84"/>
          <w:b/>
          <w:bCs/>
          <w:i/>
          <w:iCs/>
          <w:color w:val="000000"/>
          <w:sz w:val="28"/>
          <w:szCs w:val="28"/>
        </w:rPr>
        <w:lastRenderedPageBreak/>
        <w:t xml:space="preserve">В области физической культуры: </w:t>
      </w:r>
      <w:r w:rsidRPr="00DA2881">
        <w:rPr>
          <w:rStyle w:val="c40"/>
          <w:color w:val="000000"/>
          <w:sz w:val="28"/>
          <w:szCs w:val="28"/>
        </w:rPr>
        <w:t>владение способами организации и проведения разнообразных форм занятий физической культурой, их план</w:t>
      </w:r>
      <w:r w:rsidRPr="00DA2881">
        <w:rPr>
          <w:rStyle w:val="c40"/>
          <w:color w:val="000000"/>
          <w:sz w:val="28"/>
          <w:szCs w:val="28"/>
        </w:rPr>
        <w:t>и</w:t>
      </w:r>
      <w:r w:rsidRPr="00DA2881">
        <w:rPr>
          <w:rStyle w:val="c40"/>
          <w:color w:val="000000"/>
          <w:sz w:val="28"/>
          <w:szCs w:val="28"/>
        </w:rPr>
        <w:t>рования и содержательного наполнения; владение широким арсеналом дв</w:t>
      </w:r>
      <w:r w:rsidRPr="00DA2881">
        <w:rPr>
          <w:rStyle w:val="c40"/>
          <w:color w:val="000000"/>
          <w:sz w:val="28"/>
          <w:szCs w:val="28"/>
        </w:rPr>
        <w:t>и</w:t>
      </w:r>
      <w:r w:rsidRPr="00DA2881">
        <w:rPr>
          <w:rStyle w:val="c40"/>
          <w:color w:val="000000"/>
          <w:sz w:val="28"/>
          <w:szCs w:val="28"/>
        </w:rPr>
        <w:t>гательных действий и физических упражнений из базовых видов спорта и оздоровительной физической культуры, активное их использование в сам</w:t>
      </w:r>
      <w:r w:rsidRPr="00DA2881">
        <w:rPr>
          <w:rStyle w:val="c40"/>
          <w:color w:val="000000"/>
          <w:sz w:val="28"/>
          <w:szCs w:val="28"/>
        </w:rPr>
        <w:t>о</w:t>
      </w:r>
      <w:r w:rsidRPr="00DA2881">
        <w:rPr>
          <w:rStyle w:val="c40"/>
          <w:color w:val="000000"/>
          <w:sz w:val="28"/>
          <w:szCs w:val="28"/>
        </w:rPr>
        <w:t>стоятельно организуемой спортивно-оздоровительной и физкультурно-оздоровительной деятельности; владение способами наблюдения за показ</w:t>
      </w:r>
      <w:r w:rsidRPr="00DA2881">
        <w:rPr>
          <w:rStyle w:val="c40"/>
          <w:color w:val="000000"/>
          <w:sz w:val="28"/>
          <w:szCs w:val="28"/>
        </w:rPr>
        <w:t>а</w:t>
      </w:r>
      <w:r w:rsidRPr="00DA2881">
        <w:rPr>
          <w:rStyle w:val="c40"/>
          <w:color w:val="000000"/>
          <w:sz w:val="28"/>
          <w:szCs w:val="28"/>
        </w:rPr>
        <w:t>телями индивидуального здоровья, физического развития и физической по</w:t>
      </w:r>
      <w:r w:rsidRPr="00DA2881">
        <w:rPr>
          <w:rStyle w:val="c40"/>
          <w:color w:val="000000"/>
          <w:sz w:val="28"/>
          <w:szCs w:val="28"/>
        </w:rPr>
        <w:t>д</w:t>
      </w:r>
      <w:r w:rsidRPr="00DA2881">
        <w:rPr>
          <w:rStyle w:val="c40"/>
          <w:color w:val="000000"/>
          <w:sz w:val="28"/>
          <w:szCs w:val="28"/>
        </w:rPr>
        <w:t>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Предметные результаты: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Предметные результаты проявляются в разных областях культуры.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области познавательной культуры: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 знание основных направлений развития физической культуры в обществе, их целей, задач и форм организации;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области нравственной культуры: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 умение оказывать помощь занимающимся, при освоении новых двигательных действий, корректно объяснять и объективно оценивать технику их выполнения;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области трудовой культуры: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 области эстетической культуры: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способность вести наблюдения за динамикой показателей физического развития и осанки,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объективно оценивать их, соотнося с общепринятыми нормами и представлениями.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коммуникативной культуры:</w:t>
      </w:r>
      <w:r w:rsid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интересно и доступно излагать знания о физической культуре, грамотно пользоваться понятийным аппаратом;</w:t>
      </w:r>
      <w:r w:rsid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проведения.</w:t>
      </w:r>
    </w:p>
    <w:p w:rsidR="004D7CCF" w:rsidRPr="00DA2881" w:rsidRDefault="004D7CCF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области физической культуры:</w:t>
      </w:r>
      <w:r w:rsidR="00DA28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отбирать физические упражнения по их</w:t>
      </w:r>
      <w:r w:rsid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функциональной направленности,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составлять из них индивидуальные комплексы для оздоровительной гимнастики и физической подготовки;</w:t>
      </w:r>
      <w:r w:rsid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72B74" w:rsidRPr="00DA2881" w:rsidRDefault="00B72B74" w:rsidP="004D7C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B74" w:rsidRDefault="00BA5B35">
      <w:pPr>
        <w:pStyle w:val="af2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Мониторинг образовательных результатов</w:t>
      </w:r>
    </w:p>
    <w:p w:rsidR="00B72B74" w:rsidRDefault="00BA5B35">
      <w:pPr>
        <w:pStyle w:val="af2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отслеживания, контроля и оценки результатов обучения по данной программе имеет три основных критерия: </w:t>
      </w:r>
    </w:p>
    <w:p w:rsidR="00B72B74" w:rsidRDefault="00BA5B35">
      <w:pPr>
        <w:pStyle w:val="af2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Надежность знаний и умений – предполагает усвоение терминологии, способов и типовых решений в сфере</w:t>
      </w:r>
      <w:r w:rsidR="00DA2881">
        <w:rPr>
          <w:rFonts w:ascii="Times New Roman" w:hAnsi="Times New Roman"/>
          <w:color w:val="000000"/>
          <w:sz w:val="28"/>
          <w:szCs w:val="28"/>
        </w:rPr>
        <w:t xml:space="preserve"> физической культуры.</w:t>
      </w:r>
    </w:p>
    <w:p w:rsidR="00B72B74" w:rsidRPr="00E50C97" w:rsidRDefault="00DA2881">
      <w:pPr>
        <w:pStyle w:val="af2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A5B35">
        <w:rPr>
          <w:rFonts w:ascii="Times New Roman" w:hAnsi="Times New Roman"/>
          <w:sz w:val="28"/>
          <w:szCs w:val="28"/>
        </w:rPr>
        <w:t xml:space="preserve">личностных качеств – определяется как совокупность ценностных ориентаций в сфере </w:t>
      </w:r>
      <w:r w:rsidR="00BA5B35" w:rsidRPr="00E50C97">
        <w:rPr>
          <w:rFonts w:ascii="Times New Roman" w:hAnsi="Times New Roman"/>
          <w:color w:val="000000"/>
          <w:sz w:val="28"/>
          <w:szCs w:val="28"/>
        </w:rPr>
        <w:t>_________.</w:t>
      </w:r>
    </w:p>
    <w:p w:rsidR="00B72B74" w:rsidRPr="00E50C97" w:rsidRDefault="00BA5B35">
      <w:pPr>
        <w:pStyle w:val="af2"/>
        <w:shd w:val="clear" w:color="auto" w:fill="FFFFFF" w:themeFill="background1"/>
        <w:spacing w:after="240"/>
        <w:ind w:firstLine="708"/>
        <w:jc w:val="both"/>
        <w:rPr>
          <w:rFonts w:ascii="Times New Roman" w:hAnsi="Times New Roman"/>
          <w:sz w:val="28"/>
          <w:szCs w:val="28"/>
        </w:rPr>
      </w:pPr>
      <w:r w:rsidRPr="00E50C97">
        <w:rPr>
          <w:rFonts w:ascii="Times New Roman" w:hAnsi="Times New Roman"/>
          <w:sz w:val="28"/>
          <w:szCs w:val="28"/>
        </w:rPr>
        <w:t xml:space="preserve">3. Готовность к продолжению обучения в сфере </w:t>
      </w:r>
      <w:r w:rsidRPr="00E50C97">
        <w:rPr>
          <w:rFonts w:ascii="Times New Roman" w:hAnsi="Times New Roman"/>
          <w:color w:val="000000"/>
          <w:sz w:val="28"/>
          <w:szCs w:val="28"/>
        </w:rPr>
        <w:t>_______</w:t>
      </w:r>
      <w:r w:rsidRPr="00E50C97">
        <w:rPr>
          <w:rFonts w:ascii="Times New Roman" w:hAnsi="Times New Roman"/>
          <w:sz w:val="28"/>
          <w:szCs w:val="28"/>
        </w:rPr>
        <w:t>– определяется как __________.</w:t>
      </w:r>
    </w:p>
    <w:p w:rsidR="00B72B74" w:rsidRPr="00E50C97" w:rsidRDefault="00BA5B35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E50C97">
        <w:rPr>
          <w:rFonts w:ascii="Times New Roman" w:hAnsi="Times New Roman"/>
          <w:b/>
          <w:sz w:val="28"/>
          <w:szCs w:val="28"/>
        </w:rPr>
        <w:t>Способы определения результативности реализации программы и формы подведения итогов реализации программы</w:t>
      </w:r>
    </w:p>
    <w:p w:rsidR="00B72B74" w:rsidRPr="00E50C97" w:rsidRDefault="00BA5B3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E50C97">
        <w:rPr>
          <w:rFonts w:ascii="Times New Roman" w:hAnsi="Times New Roman"/>
          <w:sz w:val="28"/>
          <w:szCs w:val="28"/>
        </w:rPr>
        <w:t>В процессе обучения проводятся разные виды контроля результативности усвоения программного материала.</w:t>
      </w:r>
    </w:p>
    <w:p w:rsidR="00B72B74" w:rsidRPr="00E50C97" w:rsidRDefault="00BA5B3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b/>
          <w:sz w:val="28"/>
          <w:szCs w:val="28"/>
        </w:rPr>
        <w:t>Текущий контроль</w:t>
      </w:r>
      <w:r w:rsidRPr="00E50C97">
        <w:rPr>
          <w:rFonts w:ascii="Times New Roman" w:hAnsi="Times New Roman" w:cs="Times New Roman"/>
          <w:sz w:val="28"/>
          <w:szCs w:val="28"/>
        </w:rPr>
        <w:t xml:space="preserve"> проводится на занятиях в виде наблюдения за успехами каждого обучающегося, процессом формирования компетенций. Текущий контроль успеваемости носит </w:t>
      </w:r>
      <w:proofErr w:type="spellStart"/>
      <w:r w:rsidRPr="00E50C97">
        <w:rPr>
          <w:rFonts w:ascii="Times New Roman" w:hAnsi="Times New Roman" w:cs="Times New Roman"/>
          <w:sz w:val="28"/>
          <w:szCs w:val="28"/>
        </w:rPr>
        <w:t>безотметочный</w:t>
      </w:r>
      <w:proofErr w:type="spellEnd"/>
      <w:r w:rsidRPr="00E50C97">
        <w:rPr>
          <w:rFonts w:ascii="Times New Roman" w:hAnsi="Times New Roman" w:cs="Times New Roman"/>
          <w:sz w:val="28"/>
          <w:szCs w:val="28"/>
        </w:rPr>
        <w:t xml:space="preserve"> характер и служит для определения педагогических приемов и методов для индивидуального подхода к каждому обучающемуся, корректировки плана работы с группой.</w:t>
      </w:r>
    </w:p>
    <w:p w:rsidR="00B72B74" w:rsidRPr="00E50C97" w:rsidRDefault="00BA5B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b/>
          <w:sz w:val="28"/>
          <w:szCs w:val="28"/>
        </w:rPr>
        <w:t>Периодический контроль</w:t>
      </w:r>
      <w:r w:rsidRPr="00E50C97">
        <w:rPr>
          <w:rFonts w:ascii="Times New Roman" w:hAnsi="Times New Roman" w:cs="Times New Roman"/>
          <w:sz w:val="28"/>
          <w:szCs w:val="28"/>
        </w:rPr>
        <w:t xml:space="preserve"> проводится по окончании изучения каждой темы в виде </w:t>
      </w:r>
      <w:r w:rsidR="00DA2881" w:rsidRPr="00E50C97">
        <w:rPr>
          <w:rFonts w:ascii="Times New Roman" w:hAnsi="Times New Roman" w:cs="Times New Roman"/>
          <w:sz w:val="28"/>
          <w:szCs w:val="28"/>
        </w:rPr>
        <w:t>тестирований</w:t>
      </w:r>
      <w:r w:rsidRPr="00E50C97">
        <w:rPr>
          <w:rFonts w:ascii="Times New Roman" w:hAnsi="Times New Roman" w:cs="Times New Roman"/>
          <w:sz w:val="28"/>
          <w:szCs w:val="28"/>
        </w:rPr>
        <w:t>, соревнований или представления практических результатов выполнения заданий. Конкретные проверочные задания разрабатывает педагог с учетом возможности проведения промежуточного анализа процесса формирования компетенций.</w:t>
      </w:r>
    </w:p>
    <w:p w:rsidR="00B72B74" w:rsidRPr="00E50C97" w:rsidRDefault="00BA5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b/>
          <w:sz w:val="28"/>
          <w:szCs w:val="28"/>
        </w:rPr>
        <w:t>Промежуточный контроль</w:t>
      </w:r>
      <w:r w:rsidRPr="00E50C97">
        <w:rPr>
          <w:rFonts w:ascii="Times New Roman" w:hAnsi="Times New Roman" w:cs="Times New Roman"/>
          <w:sz w:val="28"/>
          <w:szCs w:val="28"/>
        </w:rPr>
        <w:t xml:space="preserve"> – оценка уровня и качества освоения обучающимися дополнительной общеобразовательной общеразвивающей программы по итогам изучения раздела, темы или в конце определенного периода обучения.</w:t>
      </w:r>
    </w:p>
    <w:p w:rsidR="00B72B74" w:rsidRPr="00E50C97" w:rsidRDefault="00BA5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sz w:val="28"/>
          <w:szCs w:val="28"/>
        </w:rPr>
        <w:t xml:space="preserve">Формами контроля могут быть: педагогическое наблюдение за ходом выполнения практических заданий педагога, анализ на каждом занятии </w:t>
      </w:r>
      <w:r w:rsidRPr="00E50C97">
        <w:rPr>
          <w:rFonts w:ascii="Times New Roman" w:hAnsi="Times New Roman" w:cs="Times New Roman"/>
          <w:sz w:val="28"/>
          <w:szCs w:val="28"/>
        </w:rPr>
        <w:lastRenderedPageBreak/>
        <w:t>качества выполнения работ и</w:t>
      </w:r>
      <w:r w:rsidR="00DA2881" w:rsidRPr="00E50C97">
        <w:rPr>
          <w:rFonts w:ascii="Times New Roman" w:hAnsi="Times New Roman" w:cs="Times New Roman"/>
          <w:sz w:val="28"/>
          <w:szCs w:val="28"/>
        </w:rPr>
        <w:t xml:space="preserve"> приобретенных навыков общения</w:t>
      </w:r>
      <w:r w:rsidRPr="00E50C97">
        <w:rPr>
          <w:rFonts w:ascii="Times New Roman" w:hAnsi="Times New Roman" w:cs="Times New Roman"/>
          <w:sz w:val="28"/>
          <w:szCs w:val="28"/>
        </w:rPr>
        <w:t>, выполнение тестовых заданий</w:t>
      </w:r>
      <w:r w:rsidR="00DA2881" w:rsidRPr="00E50C97">
        <w:rPr>
          <w:rFonts w:ascii="Times New Roman" w:hAnsi="Times New Roman" w:cs="Times New Roman"/>
          <w:sz w:val="28"/>
          <w:szCs w:val="28"/>
        </w:rPr>
        <w:t>, соревнование.</w:t>
      </w:r>
    </w:p>
    <w:p w:rsidR="00B72B74" w:rsidRDefault="00BA5B35">
      <w:pPr>
        <w:pStyle w:val="af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0C97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E50C97">
        <w:rPr>
          <w:rFonts w:ascii="Times New Roman" w:hAnsi="Times New Roman" w:cs="Times New Roman"/>
          <w:sz w:val="28"/>
          <w:szCs w:val="28"/>
        </w:rPr>
        <w:t xml:space="preserve"> – проводится </w:t>
      </w:r>
      <w:r w:rsidR="00DA2881" w:rsidRPr="00E50C97">
        <w:rPr>
          <w:rFonts w:ascii="Times New Roman" w:hAnsi="Times New Roman" w:cs="Times New Roman"/>
          <w:sz w:val="28"/>
          <w:szCs w:val="28"/>
        </w:rPr>
        <w:t>по прохождению данной программы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с целью оценки качества освоения обучающимися дополнительной общеобразовательной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общеразвивающей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после завершения ее изучения</w:t>
      </w:r>
      <w:r w:rsidR="00DA2881">
        <w:rPr>
          <w:rFonts w:ascii="Times New Roman" w:hAnsi="Times New Roman" w:cs="Times New Roman"/>
          <w:sz w:val="28"/>
          <w:szCs w:val="28"/>
        </w:rPr>
        <w:t>.</w:t>
      </w:r>
    </w:p>
    <w:p w:rsidR="00B72B74" w:rsidRDefault="00BA5B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процессе проведения итоговой аттестации оценивается результативность освоения программы. </w:t>
      </w:r>
    </w:p>
    <w:p w:rsidR="00B72B74" w:rsidRDefault="00BA5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</w:t>
      </w:r>
      <w:r w:rsidR="00E50C97">
        <w:rPr>
          <w:rFonts w:ascii="Times New Roman" w:hAnsi="Times New Roman" w:cs="Times New Roman"/>
          <w:sz w:val="28"/>
          <w:szCs w:val="28"/>
        </w:rPr>
        <w:t>ния приведены в таблицах 1 и 2.</w:t>
      </w:r>
    </w:p>
    <w:p w:rsidR="00B72B74" w:rsidRDefault="00BA5B35">
      <w:pPr>
        <w:pStyle w:val="2"/>
        <w:keepLines w:val="0"/>
        <w:spacing w:before="0" w:line="240" w:lineRule="auto"/>
        <w:ind w:left="708"/>
        <w:jc w:val="right"/>
        <w:rPr>
          <w:rFonts w:ascii="Times New Roman" w:hAnsi="Times New Roman" w:cs="Times New Roman"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</w:rPr>
        <w:t>Таблица 1</w:t>
      </w:r>
    </w:p>
    <w:p w:rsidR="00B72B74" w:rsidRDefault="00BA5B35">
      <w:pPr>
        <w:pStyle w:val="2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4444"/>
          <w:sz w:val="28"/>
          <w:szCs w:val="28"/>
        </w:rPr>
        <w:t xml:space="preserve">Критерии оценивания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компетенций </w:t>
      </w:r>
      <w:bookmarkStart w:id="0" w:name="_Toc525553400"/>
      <w:bookmarkEnd w:id="0"/>
    </w:p>
    <w:p w:rsidR="00B72B74" w:rsidRDefault="00B72B74">
      <w:pPr>
        <w:pStyle w:val="2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72B74" w:rsidRDefault="00B72B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118" w:type="dxa"/>
        <w:jc w:val="center"/>
        <w:tblLayout w:type="fixed"/>
        <w:tblLook w:val="04A0" w:firstRow="1" w:lastRow="0" w:firstColumn="1" w:lastColumn="0" w:noHBand="0" w:noVBand="1"/>
      </w:tblPr>
      <w:tblGrid>
        <w:gridCol w:w="2107"/>
        <w:gridCol w:w="7011"/>
      </w:tblGrid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поведенческих проявлений</w:t>
            </w:r>
          </w:p>
        </w:tc>
      </w:tr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уровень - недостаточный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не владеет навыком, не понимает его важности, не пытается его применять и развивать.</w:t>
            </w:r>
          </w:p>
        </w:tc>
      </w:tr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уровень – развивающийся 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находится в процессе освоения данного навыка. Обучающийся понимает важность освоения навыков, однако не всегда эффективно применяет его в практике.</w:t>
            </w:r>
          </w:p>
        </w:tc>
      </w:tr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уровень – опытный пользователь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полностью освоил данный навык.</w:t>
            </w:r>
          </w:p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эффективно применяет навык во всех стандартных, типовых ситуациях.</w:t>
            </w:r>
          </w:p>
        </w:tc>
      </w:tr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уровень – продвинутый пользователь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Особо высокая степень развития навыка.</w:t>
            </w:r>
          </w:p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способен применять навык в нестандартных ситуациях или ситуациях повышенной сложности.</w:t>
            </w:r>
          </w:p>
        </w:tc>
      </w:tr>
      <w:tr w:rsidR="00B72B74">
        <w:trPr>
          <w:jc w:val="center"/>
        </w:trPr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уровень – мастерство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развития навыка, при котором обучающийся становится авторитетом и экспертом в среде сверстников. Обучающийся способен передавать остальным необходимые знания и навыки для освоения и развития данного навыка.</w:t>
            </w:r>
          </w:p>
        </w:tc>
      </w:tr>
    </w:tbl>
    <w:p w:rsidR="00B72B74" w:rsidRDefault="00B72B74">
      <w:pPr>
        <w:pStyle w:val="af1"/>
        <w:spacing w:before="173" w:after="0" w:line="240" w:lineRule="auto"/>
        <w:ind w:left="0"/>
        <w:jc w:val="right"/>
        <w:rPr>
          <w:rFonts w:ascii="Times New Roman" w:hAnsi="Times New Roman" w:cs="Times New Roman"/>
          <w:color w:val="444444"/>
          <w:sz w:val="28"/>
          <w:szCs w:val="28"/>
        </w:rPr>
      </w:pPr>
    </w:p>
    <w:p w:rsidR="00B72B74" w:rsidRDefault="00B72B74">
      <w:pPr>
        <w:pStyle w:val="af1"/>
        <w:spacing w:before="173" w:after="0" w:line="240" w:lineRule="auto"/>
        <w:ind w:left="1429"/>
        <w:jc w:val="right"/>
        <w:rPr>
          <w:rFonts w:ascii="Times New Roman" w:hAnsi="Times New Roman" w:cs="Times New Roman"/>
          <w:color w:val="444444"/>
          <w:sz w:val="28"/>
          <w:szCs w:val="28"/>
        </w:rPr>
      </w:pPr>
    </w:p>
    <w:p w:rsidR="00B72B74" w:rsidRDefault="00BA5B35">
      <w:pPr>
        <w:pStyle w:val="af1"/>
        <w:spacing w:before="173" w:after="0" w:line="240" w:lineRule="auto"/>
        <w:ind w:left="1429"/>
        <w:jc w:val="right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Таблица 2</w:t>
      </w:r>
    </w:p>
    <w:p w:rsidR="00B72B74" w:rsidRDefault="00B72B74">
      <w:pPr>
        <w:pStyle w:val="af1"/>
        <w:spacing w:before="173" w:after="0" w:line="240" w:lineRule="auto"/>
        <w:ind w:left="1429"/>
        <w:jc w:val="both"/>
        <w:rPr>
          <w:rFonts w:ascii="Times New Roman" w:hAnsi="Times New Roman" w:cs="Times New Roman"/>
          <w:b/>
          <w:color w:val="444444"/>
          <w:sz w:val="28"/>
          <w:szCs w:val="28"/>
        </w:rPr>
      </w:pPr>
    </w:p>
    <w:p w:rsidR="00B72B74" w:rsidRDefault="00BA5B35">
      <w:pPr>
        <w:pStyle w:val="af1"/>
        <w:spacing w:before="173" w:after="0" w:line="240" w:lineRule="auto"/>
        <w:ind w:left="1429"/>
        <w:jc w:val="both"/>
        <w:rPr>
          <w:rFonts w:ascii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</w:rPr>
        <w:t>Критерии оценивания уровня освоения программы</w:t>
      </w:r>
    </w:p>
    <w:p w:rsidR="00B72B74" w:rsidRDefault="00B72B74">
      <w:pPr>
        <w:pStyle w:val="af1"/>
        <w:spacing w:before="173" w:after="0" w:line="240" w:lineRule="auto"/>
        <w:ind w:left="1429"/>
        <w:jc w:val="both"/>
        <w:rPr>
          <w:rFonts w:ascii="Times New Roman" w:hAnsi="Times New Roman" w:cs="Times New Roman"/>
          <w:b/>
          <w:color w:val="444444"/>
          <w:sz w:val="28"/>
          <w:szCs w:val="28"/>
        </w:rPr>
      </w:pPr>
    </w:p>
    <w:tbl>
      <w:tblPr>
        <w:tblW w:w="9634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B72B74">
        <w:trPr>
          <w:trHeight w:val="5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Уровни освоения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before="173" w:after="0" w:line="240" w:lineRule="auto"/>
              <w:jc w:val="center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Результат</w:t>
            </w:r>
          </w:p>
        </w:tc>
      </w:tr>
      <w:tr w:rsidR="00B72B74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Высокий уровень освоения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Обучающиеся демонстрируют высокую заинтересованность в учебной, познавательной и творческой деятельности, составляющей содержание программы. На итоговом </w:t>
            </w: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lastRenderedPageBreak/>
              <w:t>тестировании показывают отличное знание теоретического материала, практическое применение знаний воплощается в качественный продукт</w:t>
            </w:r>
          </w:p>
        </w:tc>
      </w:tr>
      <w:tr w:rsidR="00B72B74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lastRenderedPageBreak/>
              <w:t>Средний уровень освоения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Обучающиеся демонстрируют достаточную заинтересованность в учебной, познавательной и творческой деятельности, составляющей содержание программы. На итоговом тестировании показывают хорошее знание теоретического материала, практическое применение знаний воплощается в продукт, требующий незначительной доработки</w:t>
            </w:r>
          </w:p>
        </w:tc>
      </w:tr>
      <w:tr w:rsidR="00B72B74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 уровень освоения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B74" w:rsidRDefault="00BA5B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демонстрируют низкий уровень заинтересованности в учебной, познавательной и творческой деятельности, составляющей содержание программы. На итоговом тестировании показывают недостаточное знание теоретического материала, практическая работа не соответствует требованиям</w:t>
            </w:r>
          </w:p>
        </w:tc>
      </w:tr>
    </w:tbl>
    <w:p w:rsidR="00B72B74" w:rsidRDefault="00B72B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2B74" w:rsidRDefault="00B72B74">
      <w:pPr>
        <w:spacing w:after="200" w:line="276" w:lineRule="auto"/>
        <w:rPr>
          <w:b/>
          <w:sz w:val="28"/>
          <w:szCs w:val="28"/>
        </w:rPr>
      </w:pPr>
    </w:p>
    <w:p w:rsidR="00B72B74" w:rsidRDefault="00B72B74">
      <w:pPr>
        <w:spacing w:after="200" w:line="276" w:lineRule="auto"/>
        <w:rPr>
          <w:b/>
          <w:sz w:val="28"/>
          <w:szCs w:val="28"/>
        </w:rPr>
      </w:pPr>
    </w:p>
    <w:p w:rsidR="00B72B74" w:rsidRDefault="00BA5B3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2. Содержание программы</w:t>
      </w:r>
    </w:p>
    <w:p w:rsidR="00B72B74" w:rsidRDefault="00B72B74">
      <w:pPr>
        <w:pStyle w:val="af1"/>
        <w:keepNext/>
        <w:spacing w:after="0" w:line="240" w:lineRule="auto"/>
        <w:ind w:left="106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2B74" w:rsidRDefault="00BA5B35">
      <w:pPr>
        <w:pStyle w:val="af1"/>
        <w:keepNext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2.1 УЧЕБНЫЙ ПЛАН </w:t>
      </w:r>
    </w:p>
    <w:p w:rsidR="00B72B74" w:rsidRDefault="00BA5B35">
      <w:pPr>
        <w:pStyle w:val="af1"/>
        <w:keepNext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дополнительной общеобразовательной общеразвивающей программы «</w:t>
      </w:r>
      <w:r w:rsidR="00D852BB" w:rsidRPr="00E50C97">
        <w:rPr>
          <w:rFonts w:ascii="Times New Roman" w:hAnsi="Times New Roman" w:cs="Times New Roman"/>
          <w:b/>
          <w:sz w:val="28"/>
          <w:szCs w:val="28"/>
        </w:rPr>
        <w:t>Волейбол</w:t>
      </w:r>
      <w:r w:rsidRPr="00E50C9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tbl>
      <w:tblPr>
        <w:tblStyle w:val="TableGrid"/>
        <w:tblW w:w="9357" w:type="dxa"/>
        <w:tblInd w:w="536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83"/>
        <w:gridCol w:w="5353"/>
        <w:gridCol w:w="3121"/>
      </w:tblGrid>
      <w:tr w:rsidR="006E7C5F" w:rsidRPr="006E7C5F" w:rsidTr="006E7C5F">
        <w:trPr>
          <w:trHeight w:val="28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№п/п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Содержание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Кол-во часов </w:t>
            </w:r>
          </w:p>
        </w:tc>
      </w:tr>
      <w:tr w:rsidR="006E7C5F" w:rsidRPr="006E7C5F" w:rsidTr="006E7C5F">
        <w:trPr>
          <w:trHeight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Теория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2 </w:t>
            </w:r>
          </w:p>
        </w:tc>
      </w:tr>
      <w:tr w:rsidR="006E7C5F" w:rsidRPr="006E7C5F" w:rsidTr="006E7C5F">
        <w:trPr>
          <w:trHeight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Специальная подготовка техническая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42 </w:t>
            </w:r>
          </w:p>
        </w:tc>
      </w:tr>
      <w:tr w:rsidR="006E7C5F" w:rsidRPr="006E7C5F" w:rsidTr="006E7C5F">
        <w:trPr>
          <w:trHeight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Специальная подготовка тактическая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20 </w:t>
            </w:r>
          </w:p>
        </w:tc>
      </w:tr>
      <w:tr w:rsidR="006E7C5F" w:rsidRPr="006E7C5F" w:rsidTr="006E7C5F">
        <w:trPr>
          <w:trHeight w:val="28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ОФП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</w:tr>
      <w:tr w:rsidR="006E7C5F" w:rsidRPr="006E7C5F" w:rsidTr="006E7C5F">
        <w:trPr>
          <w:trHeight w:val="28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Соревнования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6E7C5F" w:rsidRDefault="006E7C5F" w:rsidP="006E7C5F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E7C5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4 </w:t>
            </w:r>
          </w:p>
        </w:tc>
      </w:tr>
    </w:tbl>
    <w:p w:rsidR="00B72B74" w:rsidRDefault="006E7C5F" w:rsidP="006E7C5F">
      <w:pPr>
        <w:tabs>
          <w:tab w:val="left" w:pos="333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B72B74" w:rsidRDefault="00B72B74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0C97" w:rsidRDefault="00E50C97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Default="00BA5B35">
      <w:pPr>
        <w:spacing w:after="0" w:line="240" w:lineRule="auto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 УЧЕБНО-ТЕМАТИЧЕСКИЙ ПЛАН</w:t>
      </w:r>
    </w:p>
    <w:p w:rsidR="00B72B74" w:rsidRDefault="00BA5B35">
      <w:pPr>
        <w:spacing w:after="0" w:line="240" w:lineRule="auto"/>
        <w:ind w:hanging="284"/>
        <w:jc w:val="center"/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FontStyle28"/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 общеобразовательной общеразвивающей программы</w:t>
      </w:r>
    </w:p>
    <w:p w:rsidR="00B72B74" w:rsidRDefault="00BA5B35">
      <w:pPr>
        <w:pStyle w:val="af1"/>
        <w:keepNext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50C9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="00D852BB" w:rsidRPr="00E50C97">
        <w:rPr>
          <w:rFonts w:ascii="Times New Roman" w:hAnsi="Times New Roman" w:cs="Times New Roman"/>
          <w:b/>
          <w:sz w:val="28"/>
          <w:szCs w:val="28"/>
        </w:rPr>
        <w:t>Волейбол</w:t>
      </w:r>
      <w:r w:rsidRPr="00E50C9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B72B74" w:rsidRDefault="00B72B74">
      <w:pPr>
        <w:pStyle w:val="af1"/>
        <w:keepNext/>
        <w:spacing w:after="0" w:line="240" w:lineRule="auto"/>
        <w:ind w:left="106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E7C5F" w:rsidRDefault="006E7C5F" w:rsidP="006E7C5F">
      <w:pPr>
        <w:pStyle w:val="af0"/>
        <w:tabs>
          <w:tab w:val="left" w:pos="192"/>
        </w:tabs>
        <w:spacing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tbl>
      <w:tblPr>
        <w:tblStyle w:val="TableGrid"/>
        <w:tblW w:w="10203" w:type="dxa"/>
        <w:tblInd w:w="-71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565"/>
        <w:gridCol w:w="3263"/>
        <w:gridCol w:w="2979"/>
        <w:gridCol w:w="3396"/>
      </w:tblGrid>
      <w:tr w:rsidR="006E7C5F" w:rsidRPr="006E7C5F" w:rsidTr="00D852BB">
        <w:trPr>
          <w:trHeight w:val="655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61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содерж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ния 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 w:right="15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Требования к  уровню подг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товки </w:t>
            </w:r>
          </w:p>
        </w:tc>
      </w:tr>
      <w:tr w:rsidR="006E7C5F" w:rsidRPr="006E7C5F" w:rsidTr="00D852BB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E7C5F" w:rsidRPr="006E7C5F" w:rsidTr="00D852BB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right="8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6E7C5F" w:rsidRPr="006E7C5F" w:rsidTr="00D852BB"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Теория -1ч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E7C5F" w:rsidRPr="006E7C5F" w:rsidTr="00D852BB">
        <w:trPr>
          <w:trHeight w:val="84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игры.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Размеры площадки. </w:t>
            </w:r>
          </w:p>
          <w:p w:rsidR="006E7C5F" w:rsidRPr="00E50C97" w:rsidRDefault="006E7C5F" w:rsidP="006E7C5F">
            <w:pPr>
              <w:spacing w:after="0"/>
              <w:ind w:left="108" w:right="-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ошибки. Техн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 безопасности.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Знать правила соревнований </w:t>
            </w:r>
          </w:p>
        </w:tc>
      </w:tr>
      <w:tr w:rsidR="006E7C5F" w:rsidRPr="006E7C5F" w:rsidTr="00D852BB">
        <w:trPr>
          <w:trHeight w:val="5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64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Техническая подгото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 – 42ч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3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E7C5F" w:rsidRPr="006E7C5F" w:rsidTr="00D852BB">
        <w:trPr>
          <w:trHeight w:val="16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11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Техника приема и  передача  мяча.  Игра  «пионе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бол»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-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Бег 30 м, </w:t>
            </w:r>
            <w:proofErr w:type="spellStart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многоскоки</w:t>
            </w:r>
            <w:proofErr w:type="spellEnd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. Стойка игрока. Перемещ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в стойке. Передача двумя руками сверх у на месте. Эстафеты. Подви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ж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ные игры с элементами в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лейбола.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-5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Уметь выполнять </w:t>
            </w:r>
          </w:p>
          <w:p w:rsidR="006E7C5F" w:rsidRPr="00E50C97" w:rsidRDefault="006E7C5F" w:rsidP="006E7C5F">
            <w:pPr>
              <w:spacing w:after="0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элемент</w:t>
            </w:r>
          </w:p>
        </w:tc>
      </w:tr>
      <w:tr w:rsidR="006E7C5F" w:rsidRPr="006E7C5F" w:rsidTr="00D852BB">
        <w:trPr>
          <w:trHeight w:val="11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22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Стойка игрока. </w:t>
            </w:r>
          </w:p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Перемещение в сойке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двумя руками сверх у на месте. Эстаф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ты. Подвижные игры с элементами волейбола.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-11" w:firstLine="11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выполнять  технические элемент</w:t>
            </w:r>
          </w:p>
        </w:tc>
      </w:tr>
      <w:tr w:rsidR="006E7C5F" w:rsidRPr="006E7C5F" w:rsidTr="00D852BB">
        <w:trPr>
          <w:trHeight w:val="16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Верхняя передача мяча в          парах с шагом.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-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Бег 30 м, </w:t>
            </w:r>
            <w:proofErr w:type="spellStart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многоскоки</w:t>
            </w:r>
            <w:proofErr w:type="spellEnd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. Стойка игрока. Перемещ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в стойке. Передача двумя руками сверх у на месте. Эстафеты. Подви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ж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ные игры с элементами в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лейбола.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-5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Уметь выполнять </w:t>
            </w:r>
          </w:p>
          <w:p w:rsidR="006E7C5F" w:rsidRPr="00E50C97" w:rsidRDefault="006E7C5F" w:rsidP="006E7C5F">
            <w:pPr>
              <w:spacing w:after="0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технические элемент</w:t>
            </w:r>
          </w:p>
        </w:tc>
      </w:tr>
      <w:tr w:rsidR="006E7C5F" w:rsidRP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3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 мяча двумя  рук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 снизу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-4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Стойка игрока. </w:t>
            </w:r>
            <w:proofErr w:type="spellStart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Перемещ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ни</w:t>
            </w:r>
            <w:proofErr w:type="spellEnd"/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стойке. Передача дв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мя руками сверх у на месте. Эстафеты. Подвижные и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ры с элементами волейбола.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выполнять технические элемент</w:t>
            </w:r>
          </w:p>
        </w:tc>
      </w:tr>
      <w:tr w:rsidR="006E7C5F" w:rsidRP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5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Верхняя передача мяча в   парах, тройках.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Разминка. Стойка игрока. Перемещение в стойке.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редача двумя руками све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 на месте. Игра без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выполнять технические элемент</w:t>
            </w:r>
          </w:p>
        </w:tc>
      </w:tr>
      <w:tr w:rsidR="006E7C5F" w:rsidRP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Нижняя прямая подача и нижний прием мяча.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Разминка. Стойка игрока. Перемещение в стойке.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редача двумя руками све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 на месте. Игра без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выполнять технические элемент</w:t>
            </w:r>
          </w:p>
        </w:tc>
      </w:tr>
      <w:tr w:rsidR="006E7C5F" w:rsidRPr="006E7C5F" w:rsidTr="00D852BB">
        <w:trPr>
          <w:trHeight w:val="139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38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Прямой нападающий удар.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Разминка. Стойка игрока. Перемещение в стойке.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редача двумя руками све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 на месте. Игра без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выполнять технические элемент</w:t>
            </w:r>
          </w:p>
        </w:tc>
      </w:tr>
      <w:tr w:rsidR="006E7C5F" w:rsidRP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Позиционное нападение. Учебная игра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Разминка. Стойка игрока. Перемещение в стойке.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редача двумя руками све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ху на месте. Игра без п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50C9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Комбинации из передвижений  остановок игрока.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3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Учебная игра. Развитие коорд</w:t>
            </w:r>
            <w:r w:rsidRPr="00E50C97">
              <w:rPr>
                <w:rFonts w:ascii="Times New Roman" w:hAnsi="Times New Roman" w:cs="Times New Roman"/>
              </w:rPr>
              <w:t>и</w:t>
            </w:r>
            <w:r w:rsidRPr="00E50C97">
              <w:rPr>
                <w:rFonts w:ascii="Times New Roman" w:hAnsi="Times New Roman" w:cs="Times New Roman"/>
              </w:rPr>
              <w:t xml:space="preserve">национных способностей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Учебная игра. Развитие коорд</w:t>
            </w:r>
            <w:r w:rsidRPr="00E50C97">
              <w:rPr>
                <w:rFonts w:ascii="Times New Roman" w:hAnsi="Times New Roman" w:cs="Times New Roman"/>
              </w:rPr>
              <w:t>и</w:t>
            </w:r>
            <w:r w:rsidRPr="00E50C97">
              <w:rPr>
                <w:rFonts w:ascii="Times New Roman" w:hAnsi="Times New Roman" w:cs="Times New Roman"/>
              </w:rPr>
              <w:t xml:space="preserve">национных способностей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Учебная игра. Развитие коорд</w:t>
            </w:r>
            <w:r w:rsidRPr="00E50C97">
              <w:rPr>
                <w:rFonts w:ascii="Times New Roman" w:hAnsi="Times New Roman" w:cs="Times New Roman"/>
              </w:rPr>
              <w:t>и</w:t>
            </w:r>
            <w:r w:rsidRPr="00E50C97">
              <w:rPr>
                <w:rFonts w:ascii="Times New Roman" w:hAnsi="Times New Roman" w:cs="Times New Roman"/>
              </w:rPr>
              <w:t xml:space="preserve">национных способностей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Учебная игра. Развитие коорд</w:t>
            </w:r>
            <w:r w:rsidRPr="00E50C97">
              <w:rPr>
                <w:rFonts w:ascii="Times New Roman" w:hAnsi="Times New Roman" w:cs="Times New Roman"/>
              </w:rPr>
              <w:t>и</w:t>
            </w:r>
            <w:r w:rsidRPr="00E50C97">
              <w:rPr>
                <w:rFonts w:ascii="Times New Roman" w:hAnsi="Times New Roman" w:cs="Times New Roman"/>
              </w:rPr>
              <w:t xml:space="preserve">национных способностей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Учебная игра. Развитие коорд</w:t>
            </w:r>
            <w:r w:rsidRPr="00E50C97">
              <w:rPr>
                <w:rFonts w:ascii="Times New Roman" w:hAnsi="Times New Roman" w:cs="Times New Roman"/>
              </w:rPr>
              <w:t>и</w:t>
            </w:r>
            <w:r w:rsidRPr="00E50C97">
              <w:rPr>
                <w:rFonts w:ascii="Times New Roman" w:hAnsi="Times New Roman" w:cs="Times New Roman"/>
              </w:rPr>
              <w:t xml:space="preserve">национных способностей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. Нападение через 3-ю зону.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17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. Нападение через 3-ю зону.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. Нападение через 3-ю зону.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. Нападение через 3-ю зону.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83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. Нападение через 3-ю зону.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 w:line="238" w:lineRule="auto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</w:t>
            </w:r>
          </w:p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Передача двумя руками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5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сверху на месте. Игра без п</w:t>
            </w:r>
            <w:r w:rsidRPr="00E50C97">
              <w:rPr>
                <w:rFonts w:ascii="Times New Roman" w:hAnsi="Times New Roman" w:cs="Times New Roman"/>
              </w:rPr>
              <w:t>о</w:t>
            </w:r>
            <w:r w:rsidRPr="00E50C97">
              <w:rPr>
                <w:rFonts w:ascii="Times New Roman" w:hAnsi="Times New Roman" w:cs="Times New Roman"/>
              </w:rPr>
              <w:t xml:space="preserve">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37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Игра «Мяч через сетку»  по основным правилам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75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Игра в волейбол по основным правилам с привлечением уч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щихся  к судейству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414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Повторный инструктаж  по технике безопасности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Двусторонняя игра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178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1200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Техника приема и  передача  мяча.  И</w:t>
            </w:r>
            <w:r w:rsidRPr="00E50C97">
              <w:rPr>
                <w:rFonts w:ascii="Times New Roman" w:hAnsi="Times New Roman" w:cs="Times New Roman"/>
              </w:rPr>
              <w:t>г</w:t>
            </w:r>
            <w:r w:rsidRPr="00E50C97">
              <w:rPr>
                <w:rFonts w:ascii="Times New Roman" w:hAnsi="Times New Roman" w:cs="Times New Roman"/>
              </w:rPr>
              <w:t xml:space="preserve">ра  «пионербол»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1200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Техника приема и  передача  мяча.  И</w:t>
            </w:r>
            <w:r w:rsidRPr="00E50C97">
              <w:rPr>
                <w:rFonts w:ascii="Times New Roman" w:hAnsi="Times New Roman" w:cs="Times New Roman"/>
              </w:rPr>
              <w:t>г</w:t>
            </w:r>
            <w:r w:rsidRPr="00E50C97">
              <w:rPr>
                <w:rFonts w:ascii="Times New Roman" w:hAnsi="Times New Roman" w:cs="Times New Roman"/>
              </w:rPr>
              <w:t xml:space="preserve">ра  «пионербол»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26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22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Стойка игрока. </w:t>
            </w:r>
          </w:p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Перемещение в сойке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22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Стойка игрока. </w:t>
            </w:r>
          </w:p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Перемещение в сойке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передача мяча в          парах с шагом.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передача мяча в          парах с шагом.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E50C97">
              <w:rPr>
                <w:rFonts w:ascii="Times New Roman" w:hAnsi="Times New Roman" w:cs="Times New Roman"/>
              </w:rPr>
              <w:t>Разминка.Стойка</w:t>
            </w:r>
            <w:proofErr w:type="spellEnd"/>
            <w:r w:rsidRPr="00E50C97">
              <w:rPr>
                <w:rFonts w:ascii="Times New Roman" w:hAnsi="Times New Roman" w:cs="Times New Roman"/>
              </w:rPr>
              <w:t xml:space="preserve">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</w:tblCellMar>
        </w:tblPrEx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Приём мяча двумя 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Разминка. Стойка игрока.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1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руками снизу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271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Приём мяча двумя  руками снизу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48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передача мяча  в   парах, тройках.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48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передача мяча  в   парах, тройках.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Нижняя прямая подача и ни</w:t>
            </w:r>
            <w:r w:rsidRPr="00E50C97">
              <w:rPr>
                <w:rFonts w:ascii="Times New Roman" w:hAnsi="Times New Roman" w:cs="Times New Roman"/>
              </w:rPr>
              <w:t>ж</w:t>
            </w:r>
            <w:r w:rsidRPr="00E50C97">
              <w:rPr>
                <w:rFonts w:ascii="Times New Roman" w:hAnsi="Times New Roman" w:cs="Times New Roman"/>
              </w:rPr>
              <w:t xml:space="preserve">ний прием мяча.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Нижняя прямая подача и ни</w:t>
            </w:r>
            <w:r w:rsidRPr="00E50C97">
              <w:rPr>
                <w:rFonts w:ascii="Times New Roman" w:hAnsi="Times New Roman" w:cs="Times New Roman"/>
              </w:rPr>
              <w:t>ж</w:t>
            </w:r>
            <w:r w:rsidRPr="00E50C97">
              <w:rPr>
                <w:rFonts w:ascii="Times New Roman" w:hAnsi="Times New Roman" w:cs="Times New Roman"/>
              </w:rPr>
              <w:t xml:space="preserve">ний прием мяча.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36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27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Прямой нападающий  удар.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 w:right="27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Прямой нападающий  удар.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Позиционное нападение. Уче</w:t>
            </w:r>
            <w:r w:rsidRPr="00E50C97">
              <w:rPr>
                <w:rFonts w:ascii="Times New Roman" w:hAnsi="Times New Roman" w:cs="Times New Roman"/>
              </w:rPr>
              <w:t>б</w:t>
            </w:r>
            <w:r w:rsidRPr="00E50C97">
              <w:rPr>
                <w:rFonts w:ascii="Times New Roman" w:hAnsi="Times New Roman" w:cs="Times New Roman"/>
              </w:rPr>
              <w:t xml:space="preserve">ная игра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39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Позиционное нападение. Уче</w:t>
            </w:r>
            <w:r w:rsidRPr="00E50C97">
              <w:rPr>
                <w:rFonts w:ascii="Times New Roman" w:hAnsi="Times New Roman" w:cs="Times New Roman"/>
              </w:rPr>
              <w:t>б</w:t>
            </w:r>
            <w:r w:rsidRPr="00E50C97">
              <w:rPr>
                <w:rFonts w:ascii="Times New Roman" w:hAnsi="Times New Roman" w:cs="Times New Roman"/>
              </w:rPr>
              <w:t xml:space="preserve">ная игра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left w:w="106" w:type="dxa"/>
            <w:right w:w="115" w:type="dxa"/>
          </w:tblCellMar>
        </w:tblPrEx>
        <w:trPr>
          <w:trHeight w:val="11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Позиционное нападение. Уче</w:t>
            </w:r>
            <w:r w:rsidRPr="00E50C97">
              <w:rPr>
                <w:rFonts w:ascii="Times New Roman" w:hAnsi="Times New Roman" w:cs="Times New Roman"/>
              </w:rPr>
              <w:t>б</w:t>
            </w:r>
            <w:r w:rsidRPr="00E50C97">
              <w:rPr>
                <w:rFonts w:ascii="Times New Roman" w:hAnsi="Times New Roman" w:cs="Times New Roman"/>
              </w:rPr>
              <w:t xml:space="preserve">ная игра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Перемещение в стойке.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редача двумя руками сверху на месте. Игра без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28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Комбинации из передвижений  остановок игрока.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3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Комбинации из передвижений  остановок игрока.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3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Комбинации из передвижений  остановок игрока.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3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Комбинации из передвижений  остановок игрока.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33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 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47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49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Нижняя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Нижняя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Нижняя подача мяча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blPrEx>
          <w:tblCellMar>
            <w:right w:w="26" w:type="dxa"/>
          </w:tblCellMar>
        </w:tblPrEx>
        <w:trPr>
          <w:trHeight w:val="5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Двухсторонняя игра с элемент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ми волейбола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</w:t>
            </w:r>
          </w:p>
        </w:tc>
      </w:tr>
      <w:tr w:rsidR="006E7C5F" w:rsidTr="00D852BB">
        <w:trPr>
          <w:trHeight w:val="83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192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Двухсторонняя игра с элемент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ми волейбола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Двухсторонняя игра с элемент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ми волейбола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подача, нижний </w:t>
            </w:r>
            <w:proofErr w:type="spellStart"/>
            <w:r w:rsidRPr="00E50C97">
              <w:rPr>
                <w:rFonts w:ascii="Times New Roman" w:hAnsi="Times New Roman" w:cs="Times New Roman"/>
              </w:rPr>
              <w:t>прие</w:t>
            </w:r>
            <w:proofErr w:type="spell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71"/>
              <w:rPr>
                <w:rFonts w:ascii="Times New Roman" w:hAnsi="Times New Roman" w:cs="Times New Roman"/>
              </w:rPr>
            </w:pPr>
            <w:proofErr w:type="spellStart"/>
            <w:r w:rsidRPr="00E50C97">
              <w:rPr>
                <w:rFonts w:ascii="Times New Roman" w:hAnsi="Times New Roman" w:cs="Times New Roman"/>
              </w:rPr>
              <w:t>мРазминка</w:t>
            </w:r>
            <w:proofErr w:type="spellEnd"/>
            <w:r w:rsidRPr="00E50C97">
              <w:rPr>
                <w:rFonts w:ascii="Times New Roman" w:hAnsi="Times New Roman" w:cs="Times New Roman"/>
              </w:rPr>
              <w:t>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подача, нижний </w:t>
            </w:r>
            <w:proofErr w:type="spellStart"/>
            <w:r w:rsidRPr="00E50C97">
              <w:rPr>
                <w:rFonts w:ascii="Times New Roman" w:hAnsi="Times New Roman" w:cs="Times New Roman"/>
              </w:rPr>
              <w:t>прие</w:t>
            </w:r>
            <w:proofErr w:type="spell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70"/>
              <w:rPr>
                <w:rFonts w:ascii="Times New Roman" w:hAnsi="Times New Roman" w:cs="Times New Roman"/>
              </w:rPr>
            </w:pPr>
            <w:proofErr w:type="spellStart"/>
            <w:r w:rsidRPr="00E50C97">
              <w:rPr>
                <w:rFonts w:ascii="Times New Roman" w:hAnsi="Times New Roman" w:cs="Times New Roman"/>
              </w:rPr>
              <w:t>мРазминка</w:t>
            </w:r>
            <w:proofErr w:type="spellEnd"/>
            <w:r w:rsidRPr="00E50C97">
              <w:rPr>
                <w:rFonts w:ascii="Times New Roman" w:hAnsi="Times New Roman" w:cs="Times New Roman"/>
              </w:rPr>
              <w:t>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57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Верхняя подача, нижний </w:t>
            </w:r>
            <w:proofErr w:type="spellStart"/>
            <w:r w:rsidRPr="00E50C97">
              <w:rPr>
                <w:rFonts w:ascii="Times New Roman" w:hAnsi="Times New Roman" w:cs="Times New Roman"/>
              </w:rPr>
              <w:t>прие</w:t>
            </w:r>
            <w:proofErr w:type="spell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hanging="171"/>
              <w:rPr>
                <w:rFonts w:ascii="Times New Roman" w:hAnsi="Times New Roman" w:cs="Times New Roman"/>
              </w:rPr>
            </w:pPr>
            <w:proofErr w:type="spellStart"/>
            <w:r w:rsidRPr="00E50C97">
              <w:rPr>
                <w:rFonts w:ascii="Times New Roman" w:hAnsi="Times New Roman" w:cs="Times New Roman"/>
              </w:rPr>
              <w:t>мРазминка</w:t>
            </w:r>
            <w:proofErr w:type="spellEnd"/>
            <w:r w:rsidRPr="00E50C97">
              <w:rPr>
                <w:rFonts w:ascii="Times New Roman" w:hAnsi="Times New Roman" w:cs="Times New Roman"/>
              </w:rPr>
              <w:t>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210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Нападающий удар,  нижний прием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210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Нападающий удар,  нижний прием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60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210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Нападающий удар,  нижний прием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61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32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Прямой нападающий  удар.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 w:right="32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Прямой нападающий  удар. Учебная игра.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>ремещение в стойке. Перед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106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Уметь выполнять технические элементы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Верхняя передача мяча в          п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рах с шагом.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Верхняя передача мяча в          п</w:t>
            </w:r>
            <w:r w:rsidRPr="00E50C97">
              <w:rPr>
                <w:rFonts w:ascii="Times New Roman" w:hAnsi="Times New Roman" w:cs="Times New Roman"/>
              </w:rPr>
              <w:t>а</w:t>
            </w:r>
            <w:r w:rsidRPr="00E50C97">
              <w:rPr>
                <w:rFonts w:ascii="Times New Roman" w:hAnsi="Times New Roman" w:cs="Times New Roman"/>
              </w:rPr>
              <w:t xml:space="preserve">рах с шагом.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Соревнование в группах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Соревнование в группах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lastRenderedPageBreak/>
              <w:t xml:space="preserve">67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Соревнование в группах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  <w:tr w:rsidR="006E7C5F" w:rsidTr="00D852BB">
        <w:trPr>
          <w:trHeight w:val="139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 xml:space="preserve">Соревнование. Итоговое занятие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Разминка. Стойка игрока. П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ремещение в стойке. Передача двумя руками сверху на месте. Игра без подач.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5F" w:rsidRPr="00E50C97" w:rsidRDefault="006E7C5F" w:rsidP="006E7C5F">
            <w:pPr>
              <w:spacing w:after="0"/>
              <w:rPr>
                <w:rFonts w:ascii="Times New Roman" w:hAnsi="Times New Roman" w:cs="Times New Roman"/>
              </w:rPr>
            </w:pPr>
            <w:r w:rsidRPr="00E50C97">
              <w:rPr>
                <w:rFonts w:ascii="Times New Roman" w:hAnsi="Times New Roman" w:cs="Times New Roman"/>
              </w:rPr>
              <w:t>Уметь выполнять технические эл</w:t>
            </w:r>
            <w:r w:rsidRPr="00E50C97">
              <w:rPr>
                <w:rFonts w:ascii="Times New Roman" w:hAnsi="Times New Roman" w:cs="Times New Roman"/>
              </w:rPr>
              <w:t>е</w:t>
            </w:r>
            <w:r w:rsidRPr="00E50C97">
              <w:rPr>
                <w:rFonts w:ascii="Times New Roman" w:hAnsi="Times New Roman" w:cs="Times New Roman"/>
              </w:rPr>
              <w:t xml:space="preserve">менты </w:t>
            </w:r>
          </w:p>
        </w:tc>
      </w:tr>
    </w:tbl>
    <w:p w:rsidR="00B72B74" w:rsidRDefault="00B72B74" w:rsidP="00E50C97">
      <w:pPr>
        <w:pStyle w:val="af1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2B74" w:rsidRDefault="00B72B74">
      <w:pPr>
        <w:pStyle w:val="af1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Default="00E50C97">
      <w:pPr>
        <w:jc w:val="center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2.3</w:t>
      </w:r>
      <w:r w:rsidR="00BA5B3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. Календарный учебный график реализации программы </w:t>
      </w:r>
    </w:p>
    <w:tbl>
      <w:tblPr>
        <w:tblW w:w="957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930"/>
        <w:gridCol w:w="2268"/>
        <w:gridCol w:w="710"/>
        <w:gridCol w:w="709"/>
        <w:gridCol w:w="849"/>
        <w:gridCol w:w="851"/>
        <w:gridCol w:w="851"/>
        <w:gridCol w:w="1134"/>
        <w:gridCol w:w="1275"/>
      </w:tblGrid>
      <w:tr w:rsidR="00B72B74">
        <w:trPr>
          <w:trHeight w:val="311"/>
        </w:trPr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Год обучения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Название раздела, модуля, темы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Количество часов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Количество</w:t>
            </w:r>
          </w:p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учебных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Даты начала и окон-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чания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Продолжитель</w:t>
            </w:r>
            <w:proofErr w:type="spellEnd"/>
          </w:p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ность</w:t>
            </w:r>
            <w:proofErr w:type="spellEnd"/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 xml:space="preserve"> каникул</w:t>
            </w:r>
          </w:p>
        </w:tc>
      </w:tr>
      <w:tr w:rsidR="00B72B74">
        <w:trPr>
          <w:trHeight w:val="322"/>
        </w:trPr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B74" w:rsidRDefault="00B72B74">
            <w:pPr>
              <w:widowControl w:val="0"/>
              <w:spacing w:after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72B74">
            <w:pPr>
              <w:widowControl w:val="0"/>
              <w:spacing w:after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теория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недель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дней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72B74">
            <w:pPr>
              <w:widowControl w:val="0"/>
              <w:spacing w:after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2B74" w:rsidRDefault="00B72B74">
            <w:pPr>
              <w:widowControl w:val="0"/>
              <w:spacing w:after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B72B74">
        <w:trPr>
          <w:trHeight w:val="431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D852BB">
            <w:pPr>
              <w:widowControl w:val="0"/>
              <w:spacing w:after="0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«Волейбол»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D852BB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D852BB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D852BB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B74" w:rsidRDefault="00D852BB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05.09.2329</w:t>
            </w:r>
            <w:r w:rsidR="00BA5B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.05.24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10 дней,</w:t>
            </w:r>
          </w:p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январь</w:t>
            </w:r>
          </w:p>
          <w:p w:rsidR="00B72B74" w:rsidRDefault="00BA5B35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2024</w:t>
            </w:r>
          </w:p>
        </w:tc>
      </w:tr>
    </w:tbl>
    <w:p w:rsidR="00B72B74" w:rsidRDefault="00BA5B35">
      <w:pPr>
        <w:pStyle w:val="af1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Организационно-педагогические условия реализации дополнительной общеобразовательной общеразвивающей программы </w:t>
      </w:r>
      <w:r w:rsidRPr="00E5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50C97" w:rsidRPr="00E5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</w:t>
      </w:r>
      <w:r w:rsidRPr="00E50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72B74" w:rsidRDefault="00B72B74">
      <w:pPr>
        <w:pStyle w:val="af1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2B74" w:rsidRDefault="00BA5B35">
      <w:pPr>
        <w:pStyle w:val="af1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3.1. </w:t>
      </w: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2B74" w:rsidRDefault="00BA5B35">
      <w:pPr>
        <w:pStyle w:val="af2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реализуется на базе </w:t>
      </w:r>
      <w:r w:rsidR="00D852BB">
        <w:rPr>
          <w:rFonts w:ascii="Times New Roman" w:hAnsi="Times New Roman"/>
          <w:sz w:val="28"/>
          <w:szCs w:val="28"/>
        </w:rPr>
        <w:t xml:space="preserve">спортивного зала </w:t>
      </w:r>
      <w:r w:rsidR="00E50C97">
        <w:rPr>
          <w:rFonts w:ascii="Times New Roman" w:hAnsi="Times New Roman"/>
          <w:sz w:val="28"/>
          <w:szCs w:val="28"/>
        </w:rPr>
        <w:t>М</w:t>
      </w:r>
      <w:r w:rsidR="00D852BB">
        <w:rPr>
          <w:rFonts w:ascii="Times New Roman" w:hAnsi="Times New Roman"/>
          <w:sz w:val="28"/>
          <w:szCs w:val="28"/>
        </w:rPr>
        <w:t xml:space="preserve">ОУ </w:t>
      </w:r>
      <w:proofErr w:type="spellStart"/>
      <w:r w:rsidR="00D852BB">
        <w:rPr>
          <w:rFonts w:ascii="Times New Roman" w:hAnsi="Times New Roman"/>
          <w:sz w:val="28"/>
          <w:szCs w:val="28"/>
        </w:rPr>
        <w:t>Крючковской</w:t>
      </w:r>
      <w:proofErr w:type="spellEnd"/>
      <w:r w:rsidR="00D85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52BB">
        <w:rPr>
          <w:rFonts w:ascii="Times New Roman" w:hAnsi="Times New Roman"/>
          <w:sz w:val="28"/>
          <w:szCs w:val="28"/>
        </w:rPr>
        <w:t>оош</w:t>
      </w:r>
      <w:proofErr w:type="spellEnd"/>
      <w:r w:rsidR="00D85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52BB">
        <w:rPr>
          <w:rFonts w:ascii="Times New Roman" w:hAnsi="Times New Roman"/>
          <w:sz w:val="28"/>
          <w:szCs w:val="28"/>
        </w:rPr>
        <w:t>им.В.И.Акимова</w:t>
      </w:r>
      <w:proofErr w:type="spellEnd"/>
      <w:r w:rsidR="00D852BB">
        <w:rPr>
          <w:rFonts w:ascii="Times New Roman" w:hAnsi="Times New Roman"/>
          <w:sz w:val="28"/>
          <w:szCs w:val="28"/>
        </w:rPr>
        <w:t>.</w:t>
      </w:r>
    </w:p>
    <w:p w:rsidR="00B72B74" w:rsidRDefault="00BA5B35">
      <w:pPr>
        <w:pStyle w:val="af2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занятий необходимо помещение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D852BB">
        <w:rPr>
          <w:rFonts w:ascii="Times New Roman" w:hAnsi="Times New Roman"/>
          <w:sz w:val="28"/>
          <w:szCs w:val="28"/>
        </w:rPr>
        <w:t>спортивный зал</w:t>
      </w:r>
      <w:r>
        <w:rPr>
          <w:rFonts w:ascii="Times New Roman" w:hAnsi="Times New Roman"/>
          <w:sz w:val="28"/>
          <w:szCs w:val="28"/>
        </w:rPr>
        <w:t>, оформленный в соответствии с профилем проводимых занятий и оборудованный в соответствии с санитар</w:t>
      </w:r>
      <w:r>
        <w:rPr>
          <w:rFonts w:ascii="Times New Roman" w:hAnsi="Times New Roman"/>
          <w:sz w:val="28"/>
          <w:szCs w:val="28"/>
        </w:rPr>
        <w:softHyphen/>
        <w:t>ными нормами.</w:t>
      </w:r>
    </w:p>
    <w:p w:rsidR="00B72B74" w:rsidRDefault="00B72B74">
      <w:pPr>
        <w:spacing w:after="0" w:line="240" w:lineRule="auto"/>
        <w:ind w:left="708" w:firstLine="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775"/>
        <w:gridCol w:w="6883"/>
        <w:gridCol w:w="1687"/>
      </w:tblGrid>
      <w:tr w:rsidR="00B72B74">
        <w:trPr>
          <w:trHeight w:val="647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2B74" w:rsidRDefault="00BA5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Количество, шт.</w:t>
            </w:r>
          </w:p>
        </w:tc>
      </w:tr>
      <w:tr w:rsidR="00B72B74">
        <w:trPr>
          <w:trHeight w:val="344"/>
        </w:trPr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B74" w:rsidRP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2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2B74" w:rsidRP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2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Волейбольные мячи</w:t>
            </w:r>
            <w:r w:rsidR="00BA5B35" w:rsidRPr="00D852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B74" w:rsidRPr="00E50C97" w:rsidRDefault="00D85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0C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B72B74" w:rsidTr="00D852BB">
        <w:trPr>
          <w:trHeight w:val="135"/>
        </w:trPr>
        <w:tc>
          <w:tcPr>
            <w:tcW w:w="7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2B74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2B74" w:rsidRDefault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Волейбольная сетка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B74" w:rsidRDefault="00D85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852BB" w:rsidTr="00D852BB">
        <w:trPr>
          <w:trHeight w:val="135"/>
        </w:trPr>
        <w:tc>
          <w:tcPr>
            <w:tcW w:w="7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52BB" w:rsidRDefault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Конуса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2BB" w:rsidRDefault="00D85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D852BB" w:rsidTr="00D852BB">
        <w:trPr>
          <w:trHeight w:val="135"/>
        </w:trPr>
        <w:tc>
          <w:tcPr>
            <w:tcW w:w="7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52BB" w:rsidRDefault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Гимнастические маты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2BB" w:rsidRDefault="00E50C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D852BB" w:rsidTr="00D852BB">
        <w:trPr>
          <w:trHeight w:val="135"/>
        </w:trPr>
        <w:tc>
          <w:tcPr>
            <w:tcW w:w="7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52BB" w:rsidRDefault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2BB" w:rsidRDefault="00E50C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D852BB">
        <w:trPr>
          <w:trHeight w:val="135"/>
        </w:trPr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2BB" w:rsidRDefault="00D852BB" w:rsidP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52BB" w:rsidRDefault="00D852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Гимнастические скамейки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2BB" w:rsidRDefault="00E50C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B72B74" w:rsidRDefault="00B72B74"/>
    <w:p w:rsidR="00B72B74" w:rsidRDefault="00B72B74">
      <w:pPr>
        <w:pStyle w:val="af2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124B" w:rsidRDefault="00C2124B">
      <w:pPr>
        <w:pStyle w:val="af2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124B" w:rsidRDefault="00C2124B">
      <w:pPr>
        <w:pStyle w:val="af2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124B" w:rsidRDefault="00C2124B">
      <w:pPr>
        <w:pStyle w:val="af2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124B" w:rsidRDefault="00C2124B" w:rsidP="00C2124B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C2124B" w:rsidRDefault="00C2124B" w:rsidP="00C2124B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СПИСОК ИСПОЛЬЗУЕМОЙ ЛИТЕРАТУРЫ</w:t>
      </w:r>
    </w:p>
    <w:p w:rsidR="00C2124B" w:rsidRPr="00C2124B" w:rsidRDefault="00C2124B" w:rsidP="00C2124B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Внеурочная деятельность учащихся. Волейбол: пособие для учителей и тренеров-преподавателей/</w:t>
      </w:r>
      <w:proofErr w:type="spellStart"/>
      <w:r w:rsidRPr="00C2124B">
        <w:rPr>
          <w:rFonts w:ascii="Times New Roman" w:hAnsi="Times New Roman"/>
          <w:sz w:val="28"/>
          <w:szCs w:val="28"/>
        </w:rPr>
        <w:t>В.С.Кузнецов</w:t>
      </w:r>
      <w:proofErr w:type="spellEnd"/>
      <w:r w:rsidRPr="00C2124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24B">
        <w:rPr>
          <w:rFonts w:ascii="Times New Roman" w:hAnsi="Times New Roman"/>
          <w:sz w:val="28"/>
          <w:szCs w:val="28"/>
        </w:rPr>
        <w:t>Г.А.Колодницкий</w:t>
      </w:r>
      <w:proofErr w:type="spellEnd"/>
      <w:r w:rsidRPr="00C2124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24B">
        <w:rPr>
          <w:rFonts w:ascii="Times New Roman" w:hAnsi="Times New Roman"/>
          <w:sz w:val="28"/>
          <w:szCs w:val="28"/>
        </w:rPr>
        <w:t>М.В.Маслов</w:t>
      </w:r>
      <w:proofErr w:type="spellEnd"/>
      <w:r w:rsidRPr="00C2124B">
        <w:rPr>
          <w:rFonts w:ascii="Times New Roman" w:hAnsi="Times New Roman"/>
          <w:sz w:val="28"/>
          <w:szCs w:val="28"/>
        </w:rPr>
        <w:t>. – М.: Просвещение, 2013. – 112с.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Книжников А.Н. Волейбол. История развития, методика организации, проведения судейства соревнований / А.Н. Книжников, Н.Н. Книжников. – Нижневартовск. 1999.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Настольная книга учителя физической культуры</w:t>
      </w:r>
      <w:proofErr w:type="gramStart"/>
      <w:r w:rsidRPr="00C2124B">
        <w:rPr>
          <w:rFonts w:ascii="Times New Roman" w:hAnsi="Times New Roman"/>
          <w:sz w:val="28"/>
          <w:szCs w:val="28"/>
        </w:rPr>
        <w:t>/ П</w:t>
      </w:r>
      <w:proofErr w:type="gramEnd"/>
      <w:r w:rsidRPr="00C2124B">
        <w:rPr>
          <w:rFonts w:ascii="Times New Roman" w:hAnsi="Times New Roman"/>
          <w:sz w:val="28"/>
          <w:szCs w:val="28"/>
        </w:rPr>
        <w:t xml:space="preserve">од ред. Л. Б. </w:t>
      </w:r>
      <w:proofErr w:type="spellStart"/>
      <w:r w:rsidRPr="00C2124B">
        <w:rPr>
          <w:rFonts w:ascii="Times New Roman" w:hAnsi="Times New Roman"/>
          <w:sz w:val="28"/>
          <w:szCs w:val="28"/>
        </w:rPr>
        <w:t>Кофмана</w:t>
      </w:r>
      <w:proofErr w:type="spellEnd"/>
      <w:r w:rsidRPr="00C2124B">
        <w:rPr>
          <w:rFonts w:ascii="Times New Roman" w:hAnsi="Times New Roman"/>
          <w:sz w:val="28"/>
          <w:szCs w:val="28"/>
        </w:rPr>
        <w:t>.-М., 1998.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Официальные волейбольные правила / пер. с англ. – М.; Олимпия; Человек, 2007.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Спортивные игры. Совершенствование спортивного мастерства /</w:t>
      </w:r>
      <w:proofErr w:type="spellStart"/>
      <w:r w:rsidRPr="00C2124B">
        <w:rPr>
          <w:rFonts w:ascii="Times New Roman" w:hAnsi="Times New Roman"/>
          <w:sz w:val="28"/>
          <w:szCs w:val="28"/>
        </w:rPr>
        <w:t>Ю.Д.Железняк</w:t>
      </w:r>
      <w:proofErr w:type="spellEnd"/>
      <w:r w:rsidRPr="00C2124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24B">
        <w:rPr>
          <w:rFonts w:ascii="Times New Roman" w:hAnsi="Times New Roman"/>
          <w:sz w:val="28"/>
          <w:szCs w:val="28"/>
        </w:rPr>
        <w:t>Ю.М.Портнов</w:t>
      </w:r>
      <w:proofErr w:type="spellEnd"/>
      <w:r w:rsidRPr="00C2124B">
        <w:rPr>
          <w:rFonts w:ascii="Times New Roman" w:hAnsi="Times New Roman"/>
          <w:sz w:val="28"/>
          <w:szCs w:val="28"/>
        </w:rPr>
        <w:t xml:space="preserve"> - М, 2004г.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Спо</w:t>
      </w:r>
      <w:proofErr w:type="gramStart"/>
      <w:r w:rsidRPr="00C2124B">
        <w:rPr>
          <w:rFonts w:ascii="Times New Roman" w:hAnsi="Times New Roman"/>
          <w:sz w:val="28"/>
          <w:szCs w:val="28"/>
        </w:rPr>
        <w:t>рт в шк</w:t>
      </w:r>
      <w:proofErr w:type="gramEnd"/>
      <w:r w:rsidRPr="00C2124B">
        <w:rPr>
          <w:rFonts w:ascii="Times New Roman" w:hAnsi="Times New Roman"/>
          <w:sz w:val="28"/>
          <w:szCs w:val="28"/>
        </w:rPr>
        <w:t xml:space="preserve">оле «Волейбол» Начальное обучение/ Е.В. Фомин, Л.В. </w:t>
      </w:r>
      <w:proofErr w:type="spellStart"/>
      <w:r w:rsidRPr="00C2124B">
        <w:rPr>
          <w:rFonts w:ascii="Times New Roman" w:hAnsi="Times New Roman"/>
          <w:sz w:val="28"/>
          <w:szCs w:val="28"/>
        </w:rPr>
        <w:t>Булыкина</w:t>
      </w:r>
      <w:proofErr w:type="spellEnd"/>
      <w:r w:rsidRPr="00C2124B">
        <w:rPr>
          <w:rFonts w:ascii="Times New Roman" w:hAnsi="Times New Roman"/>
          <w:sz w:val="28"/>
          <w:szCs w:val="28"/>
        </w:rPr>
        <w:t>. – М.: изд. «SPORT», 2015</w:t>
      </w:r>
    </w:p>
    <w:p w:rsidR="00C2124B" w:rsidRPr="00C2124B" w:rsidRDefault="00C2124B" w:rsidP="00C2124B">
      <w:pPr>
        <w:pStyle w:val="af2"/>
        <w:rPr>
          <w:rFonts w:ascii="Times New Roman" w:hAnsi="Times New Roman"/>
          <w:sz w:val="28"/>
          <w:szCs w:val="28"/>
        </w:rPr>
      </w:pPr>
    </w:p>
    <w:p w:rsidR="00C2124B" w:rsidRPr="00C2124B" w:rsidRDefault="00C2124B" w:rsidP="00C2124B">
      <w:pPr>
        <w:pStyle w:val="af2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2124B">
        <w:rPr>
          <w:rFonts w:ascii="Times New Roman" w:hAnsi="Times New Roman"/>
          <w:sz w:val="28"/>
          <w:szCs w:val="28"/>
        </w:rPr>
        <w:t>Развитие физических качеств и функциональных возможностей средствами волейбола</w:t>
      </w:r>
      <w:proofErr w:type="gramStart"/>
      <w:r w:rsidRPr="00C2124B">
        <w:rPr>
          <w:rFonts w:ascii="Times New Roman" w:hAnsi="Times New Roman"/>
          <w:sz w:val="28"/>
          <w:szCs w:val="28"/>
        </w:rPr>
        <w:t>.</w:t>
      </w:r>
      <w:proofErr w:type="gramEnd"/>
      <w:r w:rsidRPr="00C2124B">
        <w:rPr>
          <w:rFonts w:ascii="Times New Roman" w:hAnsi="Times New Roman"/>
          <w:sz w:val="28"/>
          <w:szCs w:val="28"/>
        </w:rPr>
        <w:t xml:space="preserve"> / </w:t>
      </w:r>
      <w:proofErr w:type="gramStart"/>
      <w:r w:rsidRPr="00C2124B">
        <w:rPr>
          <w:rFonts w:ascii="Times New Roman" w:hAnsi="Times New Roman"/>
          <w:sz w:val="28"/>
          <w:szCs w:val="28"/>
        </w:rPr>
        <w:t>у</w:t>
      </w:r>
      <w:proofErr w:type="gramEnd"/>
      <w:r w:rsidRPr="00C2124B">
        <w:rPr>
          <w:rFonts w:ascii="Times New Roman" w:hAnsi="Times New Roman"/>
          <w:sz w:val="28"/>
          <w:szCs w:val="28"/>
        </w:rPr>
        <w:t xml:space="preserve">чебное пособие Е.Ю. </w:t>
      </w:r>
      <w:proofErr w:type="spellStart"/>
      <w:r w:rsidRPr="00C2124B">
        <w:rPr>
          <w:rFonts w:ascii="Times New Roman" w:hAnsi="Times New Roman"/>
          <w:sz w:val="28"/>
          <w:szCs w:val="28"/>
        </w:rPr>
        <w:t>Коротаева</w:t>
      </w:r>
      <w:proofErr w:type="spellEnd"/>
      <w:r w:rsidRPr="00C2124B">
        <w:rPr>
          <w:rFonts w:ascii="Times New Roman" w:hAnsi="Times New Roman"/>
          <w:sz w:val="28"/>
          <w:szCs w:val="28"/>
        </w:rPr>
        <w:t>. – М.; Проспект, 2018</w:t>
      </w:r>
    </w:p>
    <w:p w:rsidR="00C2124B" w:rsidRDefault="00C2124B" w:rsidP="00C2124B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sectPr w:rsidR="00C2124B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08" w:rsidRDefault="00B22F08">
      <w:pPr>
        <w:spacing w:after="0" w:line="240" w:lineRule="auto"/>
      </w:pPr>
      <w:r>
        <w:separator/>
      </w:r>
    </w:p>
  </w:endnote>
  <w:endnote w:type="continuationSeparator" w:id="0">
    <w:p w:rsidR="00B22F08" w:rsidRDefault="00B2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447190"/>
      <w:docPartObj>
        <w:docPartGallery w:val="Page Numbers (Bottom of Page)"/>
        <w:docPartUnique/>
      </w:docPartObj>
    </w:sdtPr>
    <w:sdtEndPr/>
    <w:sdtContent>
      <w:p w:rsidR="003036A3" w:rsidRDefault="003036A3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2124B">
          <w:rPr>
            <w:noProof/>
          </w:rPr>
          <w:t>19</w:t>
        </w:r>
        <w:r>
          <w:fldChar w:fldCharType="end"/>
        </w:r>
      </w:p>
    </w:sdtContent>
  </w:sdt>
  <w:p w:rsidR="003036A3" w:rsidRDefault="003036A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08" w:rsidRDefault="00B22F08">
      <w:pPr>
        <w:spacing w:after="0" w:line="240" w:lineRule="auto"/>
      </w:pPr>
      <w:r>
        <w:separator/>
      </w:r>
    </w:p>
  </w:footnote>
  <w:footnote w:type="continuationSeparator" w:id="0">
    <w:p w:rsidR="00B22F08" w:rsidRDefault="00B22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6A3" w:rsidRDefault="003036A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4FD"/>
    <w:multiLevelType w:val="multilevel"/>
    <w:tmpl w:val="BBFC5C3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66C1C5B"/>
    <w:multiLevelType w:val="hybridMultilevel"/>
    <w:tmpl w:val="110E8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30A34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15081027"/>
    <w:multiLevelType w:val="multilevel"/>
    <w:tmpl w:val="C30AD8C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51330F2"/>
    <w:multiLevelType w:val="multilevel"/>
    <w:tmpl w:val="E5707E2C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179619A0"/>
    <w:multiLevelType w:val="multilevel"/>
    <w:tmpl w:val="65E6C2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6F0A3F"/>
    <w:multiLevelType w:val="multilevel"/>
    <w:tmpl w:val="668A19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8956F75"/>
    <w:multiLevelType w:val="multilevel"/>
    <w:tmpl w:val="5CA23E9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EF510F4"/>
    <w:multiLevelType w:val="multilevel"/>
    <w:tmpl w:val="454265A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49592158"/>
    <w:multiLevelType w:val="multilevel"/>
    <w:tmpl w:val="CE4E1700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0">
    <w:nsid w:val="5400429C"/>
    <w:multiLevelType w:val="multilevel"/>
    <w:tmpl w:val="18B63C98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2B3799"/>
    <w:multiLevelType w:val="multilevel"/>
    <w:tmpl w:val="5D12FF7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B9B2325"/>
    <w:multiLevelType w:val="multilevel"/>
    <w:tmpl w:val="1486B658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3">
    <w:nsid w:val="5C6A18CB"/>
    <w:multiLevelType w:val="multilevel"/>
    <w:tmpl w:val="B17E9B5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4">
    <w:nsid w:val="62D37C49"/>
    <w:multiLevelType w:val="multilevel"/>
    <w:tmpl w:val="B3542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633076A9"/>
    <w:multiLevelType w:val="multilevel"/>
    <w:tmpl w:val="141603B0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6">
    <w:nsid w:val="6BDD3B75"/>
    <w:multiLevelType w:val="multilevel"/>
    <w:tmpl w:val="646291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E131D02"/>
    <w:multiLevelType w:val="multilevel"/>
    <w:tmpl w:val="06C4E1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ABB2648"/>
    <w:multiLevelType w:val="multilevel"/>
    <w:tmpl w:val="92D805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4"/>
  </w:num>
  <w:num w:numId="8">
    <w:abstractNumId w:val="17"/>
  </w:num>
  <w:num w:numId="9">
    <w:abstractNumId w:val="8"/>
  </w:num>
  <w:num w:numId="10">
    <w:abstractNumId w:val="3"/>
  </w:num>
  <w:num w:numId="11">
    <w:abstractNumId w:val="0"/>
  </w:num>
  <w:num w:numId="12">
    <w:abstractNumId w:val="18"/>
  </w:num>
  <w:num w:numId="13">
    <w:abstractNumId w:val="9"/>
  </w:num>
  <w:num w:numId="14">
    <w:abstractNumId w:val="13"/>
  </w:num>
  <w:num w:numId="15">
    <w:abstractNumId w:val="15"/>
  </w:num>
  <w:num w:numId="16">
    <w:abstractNumId w:val="12"/>
  </w:num>
  <w:num w:numId="17">
    <w:abstractNumId w:val="16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74"/>
    <w:rsid w:val="000E2813"/>
    <w:rsid w:val="0018610D"/>
    <w:rsid w:val="003036A3"/>
    <w:rsid w:val="004D7CCF"/>
    <w:rsid w:val="0054259D"/>
    <w:rsid w:val="006E7C5F"/>
    <w:rsid w:val="007E1E72"/>
    <w:rsid w:val="00A314FD"/>
    <w:rsid w:val="00B17021"/>
    <w:rsid w:val="00B22F08"/>
    <w:rsid w:val="00B72B74"/>
    <w:rsid w:val="00BA5B35"/>
    <w:rsid w:val="00C2124B"/>
    <w:rsid w:val="00CA67DF"/>
    <w:rsid w:val="00D47EB2"/>
    <w:rsid w:val="00D852BB"/>
    <w:rsid w:val="00DA2881"/>
    <w:rsid w:val="00E50C97"/>
    <w:rsid w:val="00E6604C"/>
    <w:rsid w:val="00EC14A6"/>
    <w:rsid w:val="00F9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8721A"/>
    <w:pPr>
      <w:spacing w:after="160" w:line="259" w:lineRule="auto"/>
    </w:pPr>
  </w:style>
  <w:style w:type="paragraph" w:styleId="1">
    <w:name w:val="heading 1"/>
    <w:basedOn w:val="a0"/>
    <w:uiPriority w:val="9"/>
    <w:qFormat/>
    <w:rsid w:val="00AB6B22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65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a4"/>
    <w:uiPriority w:val="9"/>
    <w:qFormat/>
    <w:rsid w:val="00AB6B22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qFormat/>
    <w:rsid w:val="00065C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-">
    <w:name w:val="Интернет-ссылка"/>
    <w:uiPriority w:val="99"/>
    <w:unhideWhenUsed/>
    <w:rsid w:val="00C973EA"/>
    <w:rPr>
      <w:color w:val="0000FF"/>
      <w:u w:val="single"/>
    </w:rPr>
  </w:style>
  <w:style w:type="character" w:customStyle="1" w:styleId="a5">
    <w:name w:val="Без интервала Знак"/>
    <w:basedOn w:val="a1"/>
    <w:uiPriority w:val="99"/>
    <w:qFormat/>
    <w:locked/>
    <w:rsid w:val="004958D7"/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_"/>
    <w:basedOn w:val="a1"/>
    <w:link w:val="10"/>
    <w:qFormat/>
    <w:rsid w:val="008A5309"/>
    <w:rPr>
      <w:shd w:val="clear" w:color="auto" w:fill="FFFFFF"/>
    </w:rPr>
  </w:style>
  <w:style w:type="character" w:styleId="a6">
    <w:name w:val="Strong"/>
    <w:basedOn w:val="a1"/>
    <w:uiPriority w:val="22"/>
    <w:qFormat/>
    <w:rsid w:val="004C1A16"/>
    <w:rPr>
      <w:b/>
      <w:bCs/>
    </w:rPr>
  </w:style>
  <w:style w:type="character" w:customStyle="1" w:styleId="FontStyle28">
    <w:name w:val="Font Style28"/>
    <w:qFormat/>
    <w:rsid w:val="00065CA0"/>
    <w:rPr>
      <w:rFonts w:ascii="Arial" w:hAnsi="Arial" w:cs="Arial"/>
      <w:sz w:val="18"/>
      <w:szCs w:val="18"/>
    </w:rPr>
  </w:style>
  <w:style w:type="character" w:customStyle="1" w:styleId="FontStyle24">
    <w:name w:val="Font Style24"/>
    <w:qFormat/>
    <w:rsid w:val="00065CA0"/>
    <w:rPr>
      <w:rFonts w:ascii="Arial" w:hAnsi="Arial" w:cs="Arial"/>
      <w:b/>
      <w:bCs/>
      <w:sz w:val="16"/>
      <w:szCs w:val="16"/>
    </w:rPr>
  </w:style>
  <w:style w:type="character" w:customStyle="1" w:styleId="FontStyle25">
    <w:name w:val="Font Style25"/>
    <w:qFormat/>
    <w:rsid w:val="00065CA0"/>
    <w:rPr>
      <w:rFonts w:ascii="Sylfaen" w:hAnsi="Sylfaen" w:cs="Sylfaen"/>
      <w:spacing w:val="20"/>
      <w:sz w:val="10"/>
      <w:szCs w:val="10"/>
    </w:rPr>
  </w:style>
  <w:style w:type="character" w:customStyle="1" w:styleId="a7">
    <w:name w:val="Текст выноски Знак"/>
    <w:basedOn w:val="a1"/>
    <w:uiPriority w:val="99"/>
    <w:qFormat/>
    <w:rsid w:val="00065CA0"/>
    <w:rPr>
      <w:rFonts w:ascii="Segoe UI" w:hAnsi="Segoe UI" w:cs="Segoe UI"/>
      <w:sz w:val="18"/>
      <w:szCs w:val="18"/>
    </w:rPr>
  </w:style>
  <w:style w:type="character" w:customStyle="1" w:styleId="a8">
    <w:name w:val="Верхний колонтитул Знак"/>
    <w:basedOn w:val="a1"/>
    <w:uiPriority w:val="99"/>
    <w:qFormat/>
    <w:rsid w:val="00065CA0"/>
  </w:style>
  <w:style w:type="character" w:customStyle="1" w:styleId="a9">
    <w:name w:val="Нижний колонтитул Знак"/>
    <w:basedOn w:val="a1"/>
    <w:uiPriority w:val="99"/>
    <w:qFormat/>
    <w:rsid w:val="00065CA0"/>
  </w:style>
  <w:style w:type="character" w:customStyle="1" w:styleId="aa">
    <w:name w:val="Текст сноски Знак"/>
    <w:basedOn w:val="a1"/>
    <w:uiPriority w:val="99"/>
    <w:semiHidden/>
    <w:qFormat/>
    <w:rsid w:val="00065C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">
    <w:name w:val="c1"/>
    <w:basedOn w:val="a1"/>
    <w:qFormat/>
    <w:rsid w:val="00065CA0"/>
  </w:style>
  <w:style w:type="character" w:customStyle="1" w:styleId="c6">
    <w:name w:val="c6"/>
    <w:basedOn w:val="a1"/>
    <w:uiPriority w:val="99"/>
    <w:qFormat/>
    <w:rsid w:val="00065CA0"/>
    <w:rPr>
      <w:rFonts w:cs="Times New Roman"/>
    </w:rPr>
  </w:style>
  <w:style w:type="character" w:styleId="ab">
    <w:name w:val="Emphasis"/>
    <w:basedOn w:val="a1"/>
    <w:uiPriority w:val="20"/>
    <w:qFormat/>
    <w:rsid w:val="00065CA0"/>
    <w:rPr>
      <w:i/>
      <w:iCs/>
    </w:rPr>
  </w:style>
  <w:style w:type="paragraph" w:customStyle="1" w:styleId="11">
    <w:name w:val="Заголовок1"/>
    <w:basedOn w:val="a0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0"/>
    <w:qFormat/>
    <w:pPr>
      <w:suppressLineNumbers/>
    </w:pPr>
    <w:rPr>
      <w:rFonts w:cs="Droid Sans Devanagari"/>
    </w:rPr>
  </w:style>
  <w:style w:type="paragraph" w:styleId="af0">
    <w:name w:val="Normal (Web)"/>
    <w:basedOn w:val="a0"/>
    <w:uiPriority w:val="99"/>
    <w:unhideWhenUsed/>
    <w:qFormat/>
    <w:rsid w:val="00AB6B2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0"/>
    <w:uiPriority w:val="34"/>
    <w:qFormat/>
    <w:rsid w:val="00C973EA"/>
    <w:pPr>
      <w:ind w:left="720"/>
      <w:contextualSpacing/>
    </w:pPr>
  </w:style>
  <w:style w:type="paragraph" w:customStyle="1" w:styleId="pboth">
    <w:name w:val="pboth"/>
    <w:basedOn w:val="a0"/>
    <w:qFormat/>
    <w:rsid w:val="00FB1D2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4958D7"/>
    <w:rPr>
      <w:rFonts w:eastAsia="Times New Roman" w:cs="Times New Roman"/>
      <w:lang w:eastAsia="ru-RU"/>
    </w:rPr>
  </w:style>
  <w:style w:type="paragraph" w:customStyle="1" w:styleId="12">
    <w:name w:val="Основной текст1"/>
    <w:basedOn w:val="a0"/>
    <w:qFormat/>
    <w:rsid w:val="008A5309"/>
    <w:pPr>
      <w:widowControl w:val="0"/>
      <w:shd w:val="clear" w:color="auto" w:fill="FFFFFF"/>
      <w:spacing w:after="0" w:line="276" w:lineRule="auto"/>
      <w:ind w:firstLine="400"/>
    </w:pPr>
  </w:style>
  <w:style w:type="paragraph" w:customStyle="1" w:styleId="Style11">
    <w:name w:val="Style11"/>
    <w:basedOn w:val="a0"/>
    <w:qFormat/>
    <w:rsid w:val="00CD13FF"/>
    <w:pPr>
      <w:widowControl w:val="0"/>
      <w:spacing w:after="0" w:line="230" w:lineRule="exact"/>
      <w:jc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Default">
    <w:name w:val="Default"/>
    <w:qFormat/>
    <w:rsid w:val="00BC112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3">
    <w:name w:val="Style13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0"/>
    <w:qFormat/>
    <w:rsid w:val="00065CA0"/>
    <w:pPr>
      <w:widowControl w:val="0"/>
      <w:spacing w:after="0" w:line="226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f3">
    <w:name w:val="Balloon Text"/>
    <w:basedOn w:val="a0"/>
    <w:uiPriority w:val="99"/>
    <w:unhideWhenUsed/>
    <w:qFormat/>
    <w:rsid w:val="00065C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4">
    <w:name w:val="Колонтитул"/>
    <w:basedOn w:val="a0"/>
    <w:qFormat/>
  </w:style>
  <w:style w:type="paragraph" w:styleId="af5">
    <w:name w:val="header"/>
    <w:basedOn w:val="a0"/>
    <w:uiPriority w:val="99"/>
    <w:unhideWhenUsed/>
    <w:rsid w:val="00065CA0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0"/>
    <w:uiPriority w:val="99"/>
    <w:unhideWhenUsed/>
    <w:rsid w:val="00065CA0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note text"/>
    <w:basedOn w:val="a0"/>
    <w:uiPriority w:val="99"/>
    <w:semiHidden/>
    <w:unhideWhenUsed/>
    <w:rsid w:val="0006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">
    <w:name w:val="c2"/>
    <w:basedOn w:val="a0"/>
    <w:qFormat/>
    <w:rsid w:val="00065CA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Абзац"/>
    <w:basedOn w:val="a0"/>
    <w:qFormat/>
    <w:rsid w:val="00065CA0"/>
    <w:pPr>
      <w:widowControl w:val="0"/>
      <w:spacing w:before="120" w:after="120" w:line="240" w:lineRule="auto"/>
      <w:ind w:firstLine="709"/>
      <w:jc w:val="both"/>
    </w:pPr>
    <w:rPr>
      <w:rFonts w:ascii="Times New Roman" w:eastAsia="DejaVu Sans" w:hAnsi="Times New Roman" w:cs="Times New Roman"/>
      <w:sz w:val="24"/>
      <w:szCs w:val="24"/>
      <w:lang w:eastAsia="he-IL" w:bidi="he-IL"/>
    </w:rPr>
  </w:style>
  <w:style w:type="paragraph" w:styleId="a">
    <w:name w:val="List Number"/>
    <w:basedOn w:val="a0"/>
    <w:qFormat/>
    <w:rsid w:val="00065CA0"/>
    <w:pPr>
      <w:widowControl w:val="0"/>
      <w:numPr>
        <w:numId w:val="6"/>
      </w:numPr>
      <w:spacing w:after="0" w:line="240" w:lineRule="auto"/>
      <w:jc w:val="both"/>
    </w:pPr>
    <w:rPr>
      <w:rFonts w:ascii="Times New Roman" w:eastAsia="DejaVu Sans" w:hAnsi="Times New Roman" w:cs="Times New Roman"/>
      <w:sz w:val="24"/>
      <w:szCs w:val="24"/>
      <w:lang w:val="en-US" w:eastAsia="he-IL" w:bidi="he-IL"/>
    </w:rPr>
  </w:style>
  <w:style w:type="paragraph" w:customStyle="1" w:styleId="af9">
    <w:name w:val="Содержимое таблицы"/>
    <w:basedOn w:val="a0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table" w:styleId="afb">
    <w:name w:val="Table Grid"/>
    <w:basedOn w:val="a2"/>
    <w:uiPriority w:val="59"/>
    <w:rsid w:val="002A5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65CA0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59">
    <w:name w:val="c59"/>
    <w:basedOn w:val="a0"/>
    <w:rsid w:val="0018610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18610D"/>
  </w:style>
  <w:style w:type="character" w:customStyle="1" w:styleId="c20">
    <w:name w:val="c20"/>
    <w:basedOn w:val="a1"/>
    <w:rsid w:val="0018610D"/>
  </w:style>
  <w:style w:type="paragraph" w:customStyle="1" w:styleId="c79">
    <w:name w:val="c79"/>
    <w:basedOn w:val="a0"/>
    <w:rsid w:val="004D7C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1"/>
    <w:rsid w:val="004D7CCF"/>
  </w:style>
  <w:style w:type="table" w:customStyle="1" w:styleId="TableGrid">
    <w:name w:val="TableGrid"/>
    <w:rsid w:val="006E7C5F"/>
    <w:pPr>
      <w:suppressAutoHyphens w:val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8721A"/>
    <w:pPr>
      <w:spacing w:after="160" w:line="259" w:lineRule="auto"/>
    </w:pPr>
  </w:style>
  <w:style w:type="paragraph" w:styleId="1">
    <w:name w:val="heading 1"/>
    <w:basedOn w:val="a0"/>
    <w:uiPriority w:val="9"/>
    <w:qFormat/>
    <w:rsid w:val="00AB6B22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65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a4"/>
    <w:uiPriority w:val="9"/>
    <w:qFormat/>
    <w:rsid w:val="00AB6B22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qFormat/>
    <w:rsid w:val="00065C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-">
    <w:name w:val="Интернет-ссылка"/>
    <w:uiPriority w:val="99"/>
    <w:unhideWhenUsed/>
    <w:rsid w:val="00C973EA"/>
    <w:rPr>
      <w:color w:val="0000FF"/>
      <w:u w:val="single"/>
    </w:rPr>
  </w:style>
  <w:style w:type="character" w:customStyle="1" w:styleId="a5">
    <w:name w:val="Без интервала Знак"/>
    <w:basedOn w:val="a1"/>
    <w:uiPriority w:val="99"/>
    <w:qFormat/>
    <w:locked/>
    <w:rsid w:val="004958D7"/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_"/>
    <w:basedOn w:val="a1"/>
    <w:link w:val="10"/>
    <w:qFormat/>
    <w:rsid w:val="008A5309"/>
    <w:rPr>
      <w:shd w:val="clear" w:color="auto" w:fill="FFFFFF"/>
    </w:rPr>
  </w:style>
  <w:style w:type="character" w:styleId="a6">
    <w:name w:val="Strong"/>
    <w:basedOn w:val="a1"/>
    <w:uiPriority w:val="22"/>
    <w:qFormat/>
    <w:rsid w:val="004C1A16"/>
    <w:rPr>
      <w:b/>
      <w:bCs/>
    </w:rPr>
  </w:style>
  <w:style w:type="character" w:customStyle="1" w:styleId="FontStyle28">
    <w:name w:val="Font Style28"/>
    <w:qFormat/>
    <w:rsid w:val="00065CA0"/>
    <w:rPr>
      <w:rFonts w:ascii="Arial" w:hAnsi="Arial" w:cs="Arial"/>
      <w:sz w:val="18"/>
      <w:szCs w:val="18"/>
    </w:rPr>
  </w:style>
  <w:style w:type="character" w:customStyle="1" w:styleId="FontStyle24">
    <w:name w:val="Font Style24"/>
    <w:qFormat/>
    <w:rsid w:val="00065CA0"/>
    <w:rPr>
      <w:rFonts w:ascii="Arial" w:hAnsi="Arial" w:cs="Arial"/>
      <w:b/>
      <w:bCs/>
      <w:sz w:val="16"/>
      <w:szCs w:val="16"/>
    </w:rPr>
  </w:style>
  <w:style w:type="character" w:customStyle="1" w:styleId="FontStyle25">
    <w:name w:val="Font Style25"/>
    <w:qFormat/>
    <w:rsid w:val="00065CA0"/>
    <w:rPr>
      <w:rFonts w:ascii="Sylfaen" w:hAnsi="Sylfaen" w:cs="Sylfaen"/>
      <w:spacing w:val="20"/>
      <w:sz w:val="10"/>
      <w:szCs w:val="10"/>
    </w:rPr>
  </w:style>
  <w:style w:type="character" w:customStyle="1" w:styleId="a7">
    <w:name w:val="Текст выноски Знак"/>
    <w:basedOn w:val="a1"/>
    <w:uiPriority w:val="99"/>
    <w:qFormat/>
    <w:rsid w:val="00065CA0"/>
    <w:rPr>
      <w:rFonts w:ascii="Segoe UI" w:hAnsi="Segoe UI" w:cs="Segoe UI"/>
      <w:sz w:val="18"/>
      <w:szCs w:val="18"/>
    </w:rPr>
  </w:style>
  <w:style w:type="character" w:customStyle="1" w:styleId="a8">
    <w:name w:val="Верхний колонтитул Знак"/>
    <w:basedOn w:val="a1"/>
    <w:uiPriority w:val="99"/>
    <w:qFormat/>
    <w:rsid w:val="00065CA0"/>
  </w:style>
  <w:style w:type="character" w:customStyle="1" w:styleId="a9">
    <w:name w:val="Нижний колонтитул Знак"/>
    <w:basedOn w:val="a1"/>
    <w:uiPriority w:val="99"/>
    <w:qFormat/>
    <w:rsid w:val="00065CA0"/>
  </w:style>
  <w:style w:type="character" w:customStyle="1" w:styleId="aa">
    <w:name w:val="Текст сноски Знак"/>
    <w:basedOn w:val="a1"/>
    <w:uiPriority w:val="99"/>
    <w:semiHidden/>
    <w:qFormat/>
    <w:rsid w:val="00065C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">
    <w:name w:val="c1"/>
    <w:basedOn w:val="a1"/>
    <w:qFormat/>
    <w:rsid w:val="00065CA0"/>
  </w:style>
  <w:style w:type="character" w:customStyle="1" w:styleId="c6">
    <w:name w:val="c6"/>
    <w:basedOn w:val="a1"/>
    <w:uiPriority w:val="99"/>
    <w:qFormat/>
    <w:rsid w:val="00065CA0"/>
    <w:rPr>
      <w:rFonts w:cs="Times New Roman"/>
    </w:rPr>
  </w:style>
  <w:style w:type="character" w:styleId="ab">
    <w:name w:val="Emphasis"/>
    <w:basedOn w:val="a1"/>
    <w:uiPriority w:val="20"/>
    <w:qFormat/>
    <w:rsid w:val="00065CA0"/>
    <w:rPr>
      <w:i/>
      <w:iCs/>
    </w:rPr>
  </w:style>
  <w:style w:type="paragraph" w:customStyle="1" w:styleId="11">
    <w:name w:val="Заголовок1"/>
    <w:basedOn w:val="a0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0"/>
    <w:qFormat/>
    <w:pPr>
      <w:suppressLineNumbers/>
    </w:pPr>
    <w:rPr>
      <w:rFonts w:cs="Droid Sans Devanagari"/>
    </w:rPr>
  </w:style>
  <w:style w:type="paragraph" w:styleId="af0">
    <w:name w:val="Normal (Web)"/>
    <w:basedOn w:val="a0"/>
    <w:uiPriority w:val="99"/>
    <w:unhideWhenUsed/>
    <w:qFormat/>
    <w:rsid w:val="00AB6B2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0"/>
    <w:uiPriority w:val="34"/>
    <w:qFormat/>
    <w:rsid w:val="00C973EA"/>
    <w:pPr>
      <w:ind w:left="720"/>
      <w:contextualSpacing/>
    </w:pPr>
  </w:style>
  <w:style w:type="paragraph" w:customStyle="1" w:styleId="pboth">
    <w:name w:val="pboth"/>
    <w:basedOn w:val="a0"/>
    <w:qFormat/>
    <w:rsid w:val="00FB1D2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4958D7"/>
    <w:rPr>
      <w:rFonts w:eastAsia="Times New Roman" w:cs="Times New Roman"/>
      <w:lang w:eastAsia="ru-RU"/>
    </w:rPr>
  </w:style>
  <w:style w:type="paragraph" w:customStyle="1" w:styleId="12">
    <w:name w:val="Основной текст1"/>
    <w:basedOn w:val="a0"/>
    <w:qFormat/>
    <w:rsid w:val="008A5309"/>
    <w:pPr>
      <w:widowControl w:val="0"/>
      <w:shd w:val="clear" w:color="auto" w:fill="FFFFFF"/>
      <w:spacing w:after="0" w:line="276" w:lineRule="auto"/>
      <w:ind w:firstLine="400"/>
    </w:pPr>
  </w:style>
  <w:style w:type="paragraph" w:customStyle="1" w:styleId="Style11">
    <w:name w:val="Style11"/>
    <w:basedOn w:val="a0"/>
    <w:qFormat/>
    <w:rsid w:val="00CD13FF"/>
    <w:pPr>
      <w:widowControl w:val="0"/>
      <w:spacing w:after="0" w:line="230" w:lineRule="exact"/>
      <w:jc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Default">
    <w:name w:val="Default"/>
    <w:qFormat/>
    <w:rsid w:val="00BC112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3">
    <w:name w:val="Style13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0"/>
    <w:qFormat/>
    <w:rsid w:val="00065CA0"/>
    <w:pPr>
      <w:widowControl w:val="0"/>
      <w:spacing w:after="0" w:line="226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0"/>
    <w:qFormat/>
    <w:rsid w:val="00065CA0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f3">
    <w:name w:val="Balloon Text"/>
    <w:basedOn w:val="a0"/>
    <w:uiPriority w:val="99"/>
    <w:unhideWhenUsed/>
    <w:qFormat/>
    <w:rsid w:val="00065C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4">
    <w:name w:val="Колонтитул"/>
    <w:basedOn w:val="a0"/>
    <w:qFormat/>
  </w:style>
  <w:style w:type="paragraph" w:styleId="af5">
    <w:name w:val="header"/>
    <w:basedOn w:val="a0"/>
    <w:uiPriority w:val="99"/>
    <w:unhideWhenUsed/>
    <w:rsid w:val="00065CA0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0"/>
    <w:uiPriority w:val="99"/>
    <w:unhideWhenUsed/>
    <w:rsid w:val="00065CA0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note text"/>
    <w:basedOn w:val="a0"/>
    <w:uiPriority w:val="99"/>
    <w:semiHidden/>
    <w:unhideWhenUsed/>
    <w:rsid w:val="0006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">
    <w:name w:val="c2"/>
    <w:basedOn w:val="a0"/>
    <w:qFormat/>
    <w:rsid w:val="00065CA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Абзац"/>
    <w:basedOn w:val="a0"/>
    <w:qFormat/>
    <w:rsid w:val="00065CA0"/>
    <w:pPr>
      <w:widowControl w:val="0"/>
      <w:spacing w:before="120" w:after="120" w:line="240" w:lineRule="auto"/>
      <w:ind w:firstLine="709"/>
      <w:jc w:val="both"/>
    </w:pPr>
    <w:rPr>
      <w:rFonts w:ascii="Times New Roman" w:eastAsia="DejaVu Sans" w:hAnsi="Times New Roman" w:cs="Times New Roman"/>
      <w:sz w:val="24"/>
      <w:szCs w:val="24"/>
      <w:lang w:eastAsia="he-IL" w:bidi="he-IL"/>
    </w:rPr>
  </w:style>
  <w:style w:type="paragraph" w:styleId="a">
    <w:name w:val="List Number"/>
    <w:basedOn w:val="a0"/>
    <w:qFormat/>
    <w:rsid w:val="00065CA0"/>
    <w:pPr>
      <w:widowControl w:val="0"/>
      <w:numPr>
        <w:numId w:val="6"/>
      </w:numPr>
      <w:spacing w:after="0" w:line="240" w:lineRule="auto"/>
      <w:jc w:val="both"/>
    </w:pPr>
    <w:rPr>
      <w:rFonts w:ascii="Times New Roman" w:eastAsia="DejaVu Sans" w:hAnsi="Times New Roman" w:cs="Times New Roman"/>
      <w:sz w:val="24"/>
      <w:szCs w:val="24"/>
      <w:lang w:val="en-US" w:eastAsia="he-IL" w:bidi="he-IL"/>
    </w:rPr>
  </w:style>
  <w:style w:type="paragraph" w:customStyle="1" w:styleId="af9">
    <w:name w:val="Содержимое таблицы"/>
    <w:basedOn w:val="a0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table" w:styleId="afb">
    <w:name w:val="Table Grid"/>
    <w:basedOn w:val="a2"/>
    <w:uiPriority w:val="59"/>
    <w:rsid w:val="002A5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65CA0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59">
    <w:name w:val="c59"/>
    <w:basedOn w:val="a0"/>
    <w:rsid w:val="0018610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18610D"/>
  </w:style>
  <w:style w:type="character" w:customStyle="1" w:styleId="c20">
    <w:name w:val="c20"/>
    <w:basedOn w:val="a1"/>
    <w:rsid w:val="0018610D"/>
  </w:style>
  <w:style w:type="paragraph" w:customStyle="1" w:styleId="c79">
    <w:name w:val="c79"/>
    <w:basedOn w:val="a0"/>
    <w:rsid w:val="004D7C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1"/>
    <w:rsid w:val="004D7CCF"/>
  </w:style>
  <w:style w:type="table" w:customStyle="1" w:styleId="TableGrid">
    <w:name w:val="TableGrid"/>
    <w:rsid w:val="006E7C5F"/>
    <w:pPr>
      <w:suppressAutoHyphens w:val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7A7C1-1CE1-4CFD-BF69-C561783D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4869</Words>
  <Characters>27755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7</cp:revision>
  <cp:lastPrinted>2025-01-30T13:42:00Z</cp:lastPrinted>
  <dcterms:created xsi:type="dcterms:W3CDTF">2024-12-03T12:56:00Z</dcterms:created>
  <dcterms:modified xsi:type="dcterms:W3CDTF">2025-02-05T01:47:00Z</dcterms:modified>
  <dc:language>ru-RU</dc:language>
</cp:coreProperties>
</file>